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A0" w:rsidRDefault="00B25DA0" w:rsidP="00B25DA0">
      <w:pPr>
        <w:tabs>
          <w:tab w:val="left" w:pos="8102"/>
        </w:tabs>
        <w:jc w:val="center"/>
        <w:rPr>
          <w:rFonts w:cs="B Titr"/>
        </w:rPr>
      </w:pPr>
      <w:r>
        <w:rPr>
          <w:noProof/>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029" type="#_x0000_t108" style="position:absolute;left:0;text-align:left;margin-left:125.25pt;margin-top:4.5pt;width:210pt;height:54.75pt;z-index:251660288">
            <v:textbox>
              <w:txbxContent>
                <w:p w:rsidR="00B25DA0" w:rsidRDefault="00B25DA0" w:rsidP="00B25DA0">
                  <w:pPr>
                    <w:jc w:val="center"/>
                    <w:rPr>
                      <w:rFonts w:cs="B Titr" w:hint="cs"/>
                      <w:rtl/>
                    </w:rPr>
                  </w:pPr>
                  <w:r w:rsidRPr="00E8277D">
                    <w:rPr>
                      <w:rFonts w:cs="B Titr" w:hint="cs"/>
                      <w:rtl/>
                    </w:rPr>
                    <w:t>بسمه تعالي</w:t>
                  </w:r>
                  <w:r>
                    <w:rPr>
                      <w:rFonts w:cs="B Titr" w:hint="cs"/>
                      <w:rtl/>
                    </w:rPr>
                    <w:t xml:space="preserve"> </w:t>
                  </w:r>
                </w:p>
                <w:p w:rsidR="00B25DA0" w:rsidRDefault="00B25DA0" w:rsidP="00B25DA0">
                  <w:pPr>
                    <w:jc w:val="center"/>
                    <w:rPr>
                      <w:rFonts w:cs="B Titr" w:hint="cs"/>
                      <w:rtl/>
                    </w:rPr>
                  </w:pPr>
                </w:p>
                <w:p w:rsidR="00B25DA0" w:rsidRDefault="00B25DA0" w:rsidP="00B25DA0">
                  <w:pPr>
                    <w:jc w:val="center"/>
                    <w:rPr>
                      <w:rFonts w:cs="B Titr" w:hint="cs"/>
                      <w:rtl/>
                    </w:rPr>
                  </w:pPr>
                </w:p>
                <w:p w:rsidR="00B25DA0" w:rsidRDefault="00B25DA0" w:rsidP="00B25DA0">
                  <w:pPr>
                    <w:jc w:val="center"/>
                    <w:rPr>
                      <w:rFonts w:cs="B Titr" w:hint="cs"/>
                      <w:rtl/>
                    </w:rPr>
                  </w:pPr>
                </w:p>
                <w:p w:rsidR="00B25DA0" w:rsidRDefault="00B25DA0" w:rsidP="00B25DA0">
                  <w:pPr>
                    <w:jc w:val="center"/>
                    <w:rPr>
                      <w:rFonts w:cs="B Titr" w:hint="cs"/>
                      <w:rtl/>
                    </w:rPr>
                  </w:pPr>
                </w:p>
                <w:p w:rsidR="00B25DA0" w:rsidRDefault="00B25DA0" w:rsidP="00B25DA0">
                  <w:pPr>
                    <w:jc w:val="center"/>
                    <w:rPr>
                      <w:rFonts w:cs="B Titr" w:hint="cs"/>
                      <w:rtl/>
                    </w:rPr>
                  </w:pPr>
                </w:p>
                <w:p w:rsidR="00B25DA0" w:rsidRPr="00E8277D" w:rsidRDefault="00B25DA0" w:rsidP="00B25DA0">
                  <w:pPr>
                    <w:jc w:val="center"/>
                    <w:rPr>
                      <w:rFonts w:cs="B Titr"/>
                    </w:rPr>
                  </w:pPr>
                </w:p>
              </w:txbxContent>
            </v:textbox>
            <w10:wrap anchorx="page"/>
          </v:shape>
        </w:pict>
      </w:r>
    </w:p>
    <w:p w:rsidR="00B25DA0" w:rsidRDefault="00B25DA0" w:rsidP="00B25DA0">
      <w:pPr>
        <w:tabs>
          <w:tab w:val="left" w:pos="8102"/>
        </w:tabs>
        <w:jc w:val="center"/>
        <w:rPr>
          <w:rFonts w:cs="B Titr"/>
        </w:rPr>
      </w:pPr>
    </w:p>
    <w:p w:rsidR="00B25DA0" w:rsidRDefault="00B25DA0" w:rsidP="00B25DA0">
      <w:pPr>
        <w:tabs>
          <w:tab w:val="left" w:pos="8102"/>
        </w:tabs>
        <w:jc w:val="center"/>
        <w:rPr>
          <w:rFonts w:cs="B Titr"/>
        </w:rPr>
      </w:pPr>
    </w:p>
    <w:p w:rsidR="00B25DA0" w:rsidRPr="00E8277D" w:rsidRDefault="00B25DA0" w:rsidP="00B25DA0">
      <w:pPr>
        <w:tabs>
          <w:tab w:val="left" w:pos="8102"/>
        </w:tabs>
        <w:spacing w:after="0"/>
        <w:jc w:val="center"/>
        <w:rPr>
          <w:rFonts w:cs="B Titr" w:hint="cs"/>
          <w:sz w:val="24"/>
          <w:szCs w:val="24"/>
          <w:rtl/>
        </w:rPr>
      </w:pPr>
      <w:r>
        <w:rPr>
          <w:rFonts w:cs="B Titr" w:hint="cs"/>
          <w:sz w:val="24"/>
          <w:szCs w:val="24"/>
          <w:rtl/>
        </w:rPr>
        <w:t xml:space="preserve">              ا</w:t>
      </w:r>
      <w:r w:rsidRPr="00E8277D">
        <w:rPr>
          <w:rFonts w:cs="B Titr" w:hint="cs"/>
          <w:sz w:val="24"/>
          <w:szCs w:val="24"/>
          <w:rtl/>
        </w:rPr>
        <w:t>ستانداري كرمانشاه</w:t>
      </w:r>
    </w:p>
    <w:p w:rsidR="00B25DA0" w:rsidRPr="00E8277D" w:rsidRDefault="00B25DA0" w:rsidP="00B25DA0">
      <w:pPr>
        <w:spacing w:after="0" w:line="240" w:lineRule="auto"/>
        <w:jc w:val="center"/>
        <w:rPr>
          <w:rFonts w:cs="B Titr" w:hint="cs"/>
          <w:sz w:val="24"/>
          <w:szCs w:val="24"/>
          <w:rtl/>
        </w:rPr>
      </w:pPr>
      <w:r>
        <w:rPr>
          <w:rFonts w:cs="B Titr" w:hint="cs"/>
          <w:sz w:val="24"/>
          <w:szCs w:val="24"/>
          <w:rtl/>
        </w:rPr>
        <w:t xml:space="preserve">         </w:t>
      </w:r>
      <w:r w:rsidRPr="00E8277D">
        <w:rPr>
          <w:rFonts w:cs="B Titr" w:hint="cs"/>
          <w:sz w:val="24"/>
          <w:szCs w:val="24"/>
          <w:rtl/>
        </w:rPr>
        <w:t xml:space="preserve">معاونت هماهنگي امور اقتصادي و توسعه منابع </w:t>
      </w:r>
    </w:p>
    <w:p w:rsidR="00B25DA0" w:rsidRPr="00E8277D" w:rsidRDefault="00B25DA0" w:rsidP="00B25DA0">
      <w:pPr>
        <w:spacing w:after="0" w:line="240" w:lineRule="auto"/>
        <w:jc w:val="center"/>
        <w:rPr>
          <w:rFonts w:cs="B Titr"/>
          <w:sz w:val="24"/>
          <w:szCs w:val="24"/>
        </w:rPr>
      </w:pPr>
      <w:r>
        <w:rPr>
          <w:rFonts w:cs="B Titr" w:hint="cs"/>
          <w:sz w:val="24"/>
          <w:szCs w:val="24"/>
          <w:rtl/>
        </w:rPr>
        <w:t xml:space="preserve">          </w:t>
      </w:r>
      <w:r w:rsidRPr="00E8277D">
        <w:rPr>
          <w:rFonts w:cs="B Titr" w:hint="cs"/>
          <w:sz w:val="24"/>
          <w:szCs w:val="24"/>
          <w:rtl/>
        </w:rPr>
        <w:t xml:space="preserve">دفتر برنامه ريزي ، نوسازي و تحول اداري </w:t>
      </w: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r>
        <w:rPr>
          <w:rFonts w:hint="cs"/>
          <w:noProof/>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0" type="#_x0000_t98" style="position:absolute;left:0;text-align:left;margin-left:19.5pt;margin-top:3.45pt;width:418.5pt;height:137.25pt;z-index:251661312">
            <v:textbox>
              <w:txbxContent>
                <w:p w:rsidR="00B25DA0" w:rsidRDefault="00B25DA0" w:rsidP="00B25DA0">
                  <w:pPr>
                    <w:jc w:val="center"/>
                    <w:rPr>
                      <w:rFonts w:ascii="IranNastaliq" w:hAnsi="IranNastaliq" w:cs="IranNastaliq" w:hint="cs"/>
                      <w:sz w:val="56"/>
                      <w:szCs w:val="56"/>
                      <w:rtl/>
                    </w:rPr>
                  </w:pPr>
                  <w:r w:rsidRPr="00E8277D">
                    <w:rPr>
                      <w:rFonts w:ascii="IranNastaliq" w:hAnsi="IranNastaliq" w:cs="IranNastaliq"/>
                      <w:sz w:val="56"/>
                      <w:szCs w:val="56"/>
                      <w:rtl/>
                    </w:rPr>
                    <w:t>خلاصه اي از قانون مديريت خدمات كشوري</w:t>
                  </w:r>
                </w:p>
                <w:p w:rsidR="00B25DA0" w:rsidRDefault="00B25DA0" w:rsidP="00B25DA0">
                  <w:pPr>
                    <w:jc w:val="center"/>
                    <w:rPr>
                      <w:rFonts w:ascii="IranNastaliq" w:hAnsi="IranNastaliq" w:cs="IranNastaliq" w:hint="cs"/>
                      <w:sz w:val="56"/>
                      <w:szCs w:val="56"/>
                      <w:rtl/>
                    </w:rPr>
                  </w:pPr>
                </w:p>
                <w:p w:rsidR="00B25DA0" w:rsidRDefault="00B25DA0" w:rsidP="00B25DA0">
                  <w:pPr>
                    <w:jc w:val="center"/>
                    <w:rPr>
                      <w:rFonts w:ascii="IranNastaliq" w:hAnsi="IranNastaliq" w:cs="IranNastaliq" w:hint="cs"/>
                      <w:sz w:val="56"/>
                      <w:szCs w:val="56"/>
                      <w:rtl/>
                    </w:rPr>
                  </w:pPr>
                </w:p>
                <w:p w:rsidR="00B25DA0" w:rsidRDefault="00B25DA0" w:rsidP="00B25DA0">
                  <w:pPr>
                    <w:jc w:val="center"/>
                    <w:rPr>
                      <w:rFonts w:ascii="IranNastaliq" w:hAnsi="IranNastaliq" w:cs="IranNastaliq" w:hint="cs"/>
                      <w:sz w:val="56"/>
                      <w:szCs w:val="56"/>
                      <w:rtl/>
                    </w:rPr>
                  </w:pPr>
                </w:p>
                <w:p w:rsidR="00B25DA0" w:rsidRDefault="00B25DA0" w:rsidP="00B25DA0">
                  <w:pPr>
                    <w:jc w:val="center"/>
                    <w:rPr>
                      <w:rFonts w:ascii="IranNastaliq" w:hAnsi="IranNastaliq" w:cs="IranNastaliq" w:hint="cs"/>
                      <w:sz w:val="56"/>
                      <w:szCs w:val="56"/>
                      <w:rtl/>
                    </w:rPr>
                  </w:pPr>
                </w:p>
                <w:p w:rsidR="00B25DA0" w:rsidRDefault="00B25DA0" w:rsidP="00B25DA0">
                  <w:pPr>
                    <w:jc w:val="center"/>
                    <w:rPr>
                      <w:rFonts w:ascii="IranNastaliq" w:hAnsi="IranNastaliq" w:cs="IranNastaliq" w:hint="cs"/>
                      <w:sz w:val="56"/>
                      <w:szCs w:val="56"/>
                      <w:rtl/>
                    </w:rPr>
                  </w:pPr>
                </w:p>
                <w:p w:rsidR="00B25DA0" w:rsidRPr="00E8277D" w:rsidRDefault="00B25DA0" w:rsidP="00B25DA0">
                  <w:pPr>
                    <w:jc w:val="center"/>
                    <w:rPr>
                      <w:rFonts w:ascii="IranNastaliq" w:hAnsi="IranNastaliq" w:cs="IranNastaliq"/>
                      <w:sz w:val="16"/>
                      <w:szCs w:val="16"/>
                    </w:rPr>
                  </w:pPr>
                </w:p>
              </w:txbxContent>
            </v:textbox>
            <w10:wrap anchorx="page"/>
          </v:shape>
        </w:pict>
      </w: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rsidP="00B25DA0">
      <w:pPr>
        <w:spacing w:after="0"/>
        <w:rPr>
          <w:rFonts w:hint="cs"/>
          <w:rtl/>
        </w:rPr>
      </w:pPr>
    </w:p>
    <w:p w:rsidR="00B25DA0" w:rsidRDefault="00B25DA0">
      <w:pPr>
        <w:bidi w:val="0"/>
        <w:rPr>
          <w:rFonts w:cs="B Titr"/>
        </w:rPr>
      </w:pPr>
    </w:p>
    <w:p w:rsidR="00B25DA0" w:rsidRDefault="00B25DA0">
      <w:pPr>
        <w:bidi w:val="0"/>
        <w:rPr>
          <w:rFonts w:cs="B Titr"/>
        </w:rPr>
      </w:pPr>
      <w:r>
        <w:rPr>
          <w:rFonts w:cs="B Titr"/>
          <w:rtl/>
        </w:rPr>
        <w:br w:type="page"/>
      </w:r>
    </w:p>
    <w:p w:rsidR="00D35DE6" w:rsidRDefault="000E1E86" w:rsidP="000E1E86">
      <w:pPr>
        <w:jc w:val="center"/>
        <w:rPr>
          <w:rFonts w:cs="B Titr"/>
          <w:rtl/>
        </w:rPr>
      </w:pPr>
      <w:r w:rsidRPr="000E1E86">
        <w:rPr>
          <w:rFonts w:cs="B Titr" w:hint="cs"/>
          <w:rtl/>
        </w:rPr>
        <w:lastRenderedPageBreak/>
        <w:t>بسمه تعالي</w:t>
      </w:r>
    </w:p>
    <w:p w:rsidR="000E1E86" w:rsidRDefault="000E1E86" w:rsidP="00F837D0">
      <w:pPr>
        <w:spacing w:line="240" w:lineRule="auto"/>
        <w:rPr>
          <w:rFonts w:cs="B Titr"/>
          <w:rtl/>
        </w:rPr>
      </w:pPr>
      <w:r>
        <w:rPr>
          <w:rFonts w:cs="B Titr" w:hint="cs"/>
          <w:rtl/>
        </w:rPr>
        <w:t>مقدمه :</w:t>
      </w:r>
    </w:p>
    <w:p w:rsidR="000E1E86" w:rsidRDefault="000E1E86" w:rsidP="00F837D0">
      <w:pPr>
        <w:ind w:firstLine="720"/>
        <w:jc w:val="both"/>
        <w:rPr>
          <w:rFonts w:cs="B Nazanin"/>
          <w:b/>
          <w:bCs/>
          <w:sz w:val="24"/>
          <w:szCs w:val="24"/>
          <w:rtl/>
        </w:rPr>
      </w:pPr>
      <w:r>
        <w:rPr>
          <w:rFonts w:cs="B Nazanin" w:hint="cs"/>
          <w:b/>
          <w:bCs/>
          <w:sz w:val="24"/>
          <w:szCs w:val="24"/>
          <w:rtl/>
        </w:rPr>
        <w:t>قانون مديريت خدمات كشوري مشتمل بر 128 ماده و 106 تبصره در جلسه مورخ 8/7/86 كميسيون مشترك رسيدگي به لايحه مديريت خدمات كشوري مجلس شوراي اسلامي طبق اصل (85) قانون اساسي تصويب گرديد و پس از موافقت مجلس با اجرا آزمايشي آن به مدت پنج سال در تاريخ 18/7/86 به تاييد شوراي نگهبان رسيد.</w:t>
      </w:r>
    </w:p>
    <w:p w:rsidR="000E1E86" w:rsidRDefault="000E1E86" w:rsidP="000E1E86">
      <w:pPr>
        <w:jc w:val="both"/>
        <w:rPr>
          <w:rFonts w:cs="B Nazanin"/>
          <w:b/>
          <w:bCs/>
          <w:sz w:val="24"/>
          <w:szCs w:val="24"/>
          <w:rtl/>
        </w:rPr>
      </w:pPr>
      <w:r>
        <w:rPr>
          <w:rFonts w:cs="B Nazanin" w:hint="cs"/>
          <w:b/>
          <w:bCs/>
          <w:sz w:val="24"/>
          <w:szCs w:val="24"/>
          <w:rtl/>
        </w:rPr>
        <w:t>رئيس جمهور محترم قانون مذكور را طي نامه شماره 136737 مورخ 23/8/86 جهت اجرا به معاونت توسعه مديريت و سرمايه انساني ابلاغ و در تاريخ 29/8/1386 در روزنامه رسمي منتشر گرديد.</w:t>
      </w:r>
    </w:p>
    <w:p w:rsidR="000E1E86" w:rsidRDefault="000E1E86" w:rsidP="00F837D0">
      <w:pPr>
        <w:spacing w:line="240" w:lineRule="auto"/>
        <w:jc w:val="both"/>
        <w:rPr>
          <w:rFonts w:cs="B Nazanin"/>
          <w:b/>
          <w:bCs/>
          <w:sz w:val="24"/>
          <w:szCs w:val="24"/>
          <w:rtl/>
        </w:rPr>
      </w:pPr>
      <w:r>
        <w:rPr>
          <w:rFonts w:cs="B Nazanin" w:hint="cs"/>
          <w:b/>
          <w:bCs/>
          <w:sz w:val="24"/>
          <w:szCs w:val="24"/>
          <w:rtl/>
        </w:rPr>
        <w:t>در اين مجموعه قانون مديريت خدمات كشوري در سه بخش خلاصه گرديده است:</w:t>
      </w:r>
    </w:p>
    <w:p w:rsidR="000E1E86" w:rsidRDefault="000E1E86" w:rsidP="00F837D0">
      <w:pPr>
        <w:spacing w:line="240" w:lineRule="auto"/>
        <w:jc w:val="both"/>
        <w:rPr>
          <w:rFonts w:cs="B Nazanin"/>
          <w:b/>
          <w:bCs/>
          <w:sz w:val="24"/>
          <w:szCs w:val="24"/>
          <w:rtl/>
        </w:rPr>
      </w:pPr>
      <w:r>
        <w:rPr>
          <w:rFonts w:cs="B Nazanin" w:hint="cs"/>
          <w:b/>
          <w:bCs/>
          <w:sz w:val="24"/>
          <w:szCs w:val="24"/>
          <w:rtl/>
        </w:rPr>
        <w:t xml:space="preserve">بخش اول : </w:t>
      </w:r>
      <w:r>
        <w:rPr>
          <w:rFonts w:cs="B Nazanin"/>
          <w:b/>
          <w:bCs/>
          <w:sz w:val="24"/>
          <w:szCs w:val="24"/>
        </w:rPr>
        <w:t>&gt;&gt;</w:t>
      </w:r>
      <w:r>
        <w:rPr>
          <w:rFonts w:cs="B Nazanin" w:hint="cs"/>
          <w:b/>
          <w:bCs/>
          <w:sz w:val="24"/>
          <w:szCs w:val="24"/>
          <w:rtl/>
        </w:rPr>
        <w:t xml:space="preserve"> موادي از قانون كه تعريفي ومفهومي بوده ونيازي به اجراء ندارد </w:t>
      </w:r>
      <w:r>
        <w:rPr>
          <w:rFonts w:cs="B Nazanin"/>
          <w:b/>
          <w:bCs/>
          <w:sz w:val="24"/>
          <w:szCs w:val="24"/>
        </w:rPr>
        <w:t xml:space="preserve">&lt;&lt; </w:t>
      </w:r>
      <w:r>
        <w:rPr>
          <w:rFonts w:cs="B Nazanin" w:hint="cs"/>
          <w:b/>
          <w:bCs/>
          <w:sz w:val="24"/>
          <w:szCs w:val="24"/>
          <w:rtl/>
        </w:rPr>
        <w:t xml:space="preserve">       شامل</w:t>
      </w:r>
      <w:r w:rsidR="00E07262">
        <w:rPr>
          <w:rFonts w:cs="B Nazanin" w:hint="cs"/>
          <w:b/>
          <w:bCs/>
          <w:sz w:val="24"/>
          <w:szCs w:val="24"/>
          <w:rtl/>
        </w:rPr>
        <w:t xml:space="preserve"> </w:t>
      </w:r>
      <w:r>
        <w:rPr>
          <w:rFonts w:cs="B Nazanin" w:hint="cs"/>
          <w:b/>
          <w:bCs/>
          <w:sz w:val="24"/>
          <w:szCs w:val="24"/>
          <w:rtl/>
        </w:rPr>
        <w:t xml:space="preserve"> 16 ماده            صفحه 2</w:t>
      </w:r>
    </w:p>
    <w:p w:rsidR="000E1E86" w:rsidRDefault="000E1E86" w:rsidP="00E07262">
      <w:pPr>
        <w:spacing w:line="240" w:lineRule="auto"/>
        <w:jc w:val="both"/>
        <w:rPr>
          <w:rFonts w:cs="B Nazanin"/>
          <w:b/>
          <w:bCs/>
          <w:sz w:val="24"/>
          <w:szCs w:val="24"/>
          <w:rtl/>
        </w:rPr>
      </w:pPr>
      <w:r>
        <w:rPr>
          <w:rFonts w:cs="B Nazanin" w:hint="cs"/>
          <w:b/>
          <w:bCs/>
          <w:sz w:val="24"/>
          <w:szCs w:val="24"/>
          <w:rtl/>
        </w:rPr>
        <w:t xml:space="preserve">بخش دوم : </w:t>
      </w:r>
      <w:r>
        <w:rPr>
          <w:rFonts w:cs="B Nazanin"/>
          <w:b/>
          <w:bCs/>
          <w:sz w:val="24"/>
          <w:szCs w:val="24"/>
        </w:rPr>
        <w:t>&gt;&gt;</w:t>
      </w:r>
      <w:r>
        <w:rPr>
          <w:rFonts w:cs="B Nazanin" w:hint="cs"/>
          <w:b/>
          <w:bCs/>
          <w:sz w:val="24"/>
          <w:szCs w:val="24"/>
          <w:rtl/>
        </w:rPr>
        <w:t xml:space="preserve"> موادي از قانون كه قابليت اجرايي داشته و نياز به آيين نامه ندارد </w:t>
      </w:r>
      <w:r>
        <w:rPr>
          <w:rFonts w:cs="B Nazanin"/>
          <w:b/>
          <w:bCs/>
          <w:sz w:val="24"/>
          <w:szCs w:val="24"/>
        </w:rPr>
        <w:t>&lt;&lt;</w:t>
      </w:r>
      <w:r>
        <w:rPr>
          <w:rFonts w:cs="B Nazanin" w:hint="cs"/>
          <w:b/>
          <w:bCs/>
          <w:sz w:val="24"/>
          <w:szCs w:val="24"/>
          <w:rtl/>
        </w:rPr>
        <w:t xml:space="preserve">   </w:t>
      </w:r>
      <w:r w:rsidR="00E07262">
        <w:rPr>
          <w:rFonts w:cs="B Nazanin" w:hint="cs"/>
          <w:b/>
          <w:bCs/>
          <w:sz w:val="24"/>
          <w:szCs w:val="24"/>
          <w:rtl/>
        </w:rPr>
        <w:t xml:space="preserve"> </w:t>
      </w:r>
      <w:r>
        <w:rPr>
          <w:rFonts w:cs="B Nazanin" w:hint="cs"/>
          <w:b/>
          <w:bCs/>
          <w:sz w:val="24"/>
          <w:szCs w:val="24"/>
          <w:rtl/>
        </w:rPr>
        <w:t>شامل</w:t>
      </w:r>
      <w:r w:rsidR="00E07262">
        <w:rPr>
          <w:rFonts w:cs="B Nazanin" w:hint="cs"/>
          <w:b/>
          <w:bCs/>
          <w:sz w:val="24"/>
          <w:szCs w:val="24"/>
          <w:rtl/>
        </w:rPr>
        <w:t xml:space="preserve">  </w:t>
      </w:r>
      <w:r>
        <w:rPr>
          <w:rFonts w:cs="B Nazanin" w:hint="cs"/>
          <w:b/>
          <w:bCs/>
          <w:sz w:val="24"/>
          <w:szCs w:val="24"/>
          <w:rtl/>
        </w:rPr>
        <w:t xml:space="preserve"> 44 ماده           صفحه 3</w:t>
      </w:r>
    </w:p>
    <w:p w:rsidR="000E1E86" w:rsidRDefault="000E1E86" w:rsidP="00E07262">
      <w:pPr>
        <w:spacing w:line="240" w:lineRule="auto"/>
        <w:jc w:val="both"/>
        <w:rPr>
          <w:rFonts w:cs="B Nazanin"/>
          <w:b/>
          <w:bCs/>
          <w:sz w:val="24"/>
          <w:szCs w:val="24"/>
          <w:rtl/>
        </w:rPr>
      </w:pPr>
      <w:r>
        <w:rPr>
          <w:rFonts w:cs="B Nazanin" w:hint="cs"/>
          <w:b/>
          <w:bCs/>
          <w:sz w:val="24"/>
          <w:szCs w:val="24"/>
          <w:rtl/>
        </w:rPr>
        <w:t xml:space="preserve">بخش سوم : </w:t>
      </w:r>
      <w:r>
        <w:rPr>
          <w:rFonts w:cs="B Nazanin"/>
          <w:b/>
          <w:bCs/>
          <w:sz w:val="24"/>
          <w:szCs w:val="24"/>
        </w:rPr>
        <w:t xml:space="preserve"> &gt;&gt;</w:t>
      </w:r>
      <w:r>
        <w:rPr>
          <w:rFonts w:cs="B Nazanin" w:hint="cs"/>
          <w:b/>
          <w:bCs/>
          <w:sz w:val="24"/>
          <w:szCs w:val="24"/>
          <w:rtl/>
        </w:rPr>
        <w:t xml:space="preserve">موادي از قانون كه قابليت اجرايي نداشته و نياز به آيين نامه دارد </w:t>
      </w:r>
      <w:r>
        <w:rPr>
          <w:rFonts w:cs="B Nazanin"/>
          <w:b/>
          <w:bCs/>
          <w:sz w:val="24"/>
          <w:szCs w:val="24"/>
        </w:rPr>
        <w:t xml:space="preserve">&lt;&lt; </w:t>
      </w:r>
      <w:r w:rsidR="00E07262">
        <w:rPr>
          <w:rFonts w:cs="B Nazanin" w:hint="cs"/>
          <w:b/>
          <w:bCs/>
          <w:sz w:val="24"/>
          <w:szCs w:val="24"/>
          <w:rtl/>
        </w:rPr>
        <w:t xml:space="preserve"> </w:t>
      </w:r>
      <w:r>
        <w:rPr>
          <w:rFonts w:cs="B Nazanin" w:hint="cs"/>
          <w:b/>
          <w:bCs/>
          <w:sz w:val="24"/>
          <w:szCs w:val="24"/>
          <w:rtl/>
        </w:rPr>
        <w:t xml:space="preserve"> شامل </w:t>
      </w:r>
      <w:r w:rsidR="00E07262">
        <w:rPr>
          <w:rFonts w:cs="B Nazanin" w:hint="cs"/>
          <w:b/>
          <w:bCs/>
          <w:sz w:val="24"/>
          <w:szCs w:val="24"/>
          <w:rtl/>
        </w:rPr>
        <w:t xml:space="preserve">  </w:t>
      </w:r>
      <w:r>
        <w:rPr>
          <w:rFonts w:cs="B Nazanin" w:hint="cs"/>
          <w:b/>
          <w:bCs/>
          <w:sz w:val="24"/>
          <w:szCs w:val="24"/>
          <w:rtl/>
        </w:rPr>
        <w:t>68 ماده          صفحه 12</w:t>
      </w:r>
    </w:p>
    <w:p w:rsidR="00F837D0" w:rsidRDefault="00F837D0" w:rsidP="00F837D0">
      <w:pPr>
        <w:spacing w:line="240" w:lineRule="auto"/>
        <w:jc w:val="both"/>
        <w:rPr>
          <w:rFonts w:cs="B Nazanin"/>
          <w:b/>
          <w:bCs/>
          <w:sz w:val="24"/>
          <w:szCs w:val="24"/>
          <w:rtl/>
        </w:rPr>
      </w:pPr>
      <w:r>
        <w:rPr>
          <w:rFonts w:cs="B Nazanin" w:hint="cs"/>
          <w:b/>
          <w:bCs/>
          <w:sz w:val="24"/>
          <w:szCs w:val="24"/>
          <w:rtl/>
        </w:rPr>
        <w:t>توضيح مواد ستاره دار : موادي از قانون كه قسمت هايي از آن نياز به آيين نامه دارد و ساير قسمت هاي همان ماده نياز به آيين نامه ندارد.</w:t>
      </w:r>
    </w:p>
    <w:p w:rsidR="000E1E86" w:rsidRPr="00F837D0" w:rsidRDefault="00FD0CCB" w:rsidP="00F837D0">
      <w:pPr>
        <w:spacing w:line="240" w:lineRule="auto"/>
        <w:jc w:val="both"/>
        <w:rPr>
          <w:rFonts w:cs="B Titr"/>
          <w:b/>
          <w:bCs/>
          <w:sz w:val="24"/>
          <w:szCs w:val="24"/>
          <w:rtl/>
        </w:rPr>
      </w:pPr>
      <w:r w:rsidRPr="00F837D0">
        <w:rPr>
          <w:rFonts w:cs="B Titr" w:hint="cs"/>
          <w:b/>
          <w:bCs/>
          <w:sz w:val="24"/>
          <w:szCs w:val="24"/>
          <w:rtl/>
        </w:rPr>
        <w:t>بخش اول :</w:t>
      </w:r>
    </w:p>
    <w:p w:rsidR="00FD0CCB" w:rsidRPr="00F837D0" w:rsidRDefault="00FD0CCB" w:rsidP="00F837D0">
      <w:pPr>
        <w:spacing w:line="240" w:lineRule="auto"/>
        <w:jc w:val="both"/>
        <w:rPr>
          <w:rFonts w:cs="B Titr"/>
          <w:b/>
          <w:bCs/>
          <w:sz w:val="24"/>
          <w:szCs w:val="24"/>
          <w:rtl/>
        </w:rPr>
      </w:pPr>
      <w:r w:rsidRPr="00F837D0">
        <w:rPr>
          <w:rFonts w:cs="B Titr" w:hint="cs"/>
          <w:b/>
          <w:bCs/>
          <w:sz w:val="24"/>
          <w:szCs w:val="24"/>
          <w:rtl/>
        </w:rPr>
        <w:t>موادي از قانون مديريت خدمات كشوري كه تعريفي و مفهومي بوده و نيازي به اجرا ندارد.</w:t>
      </w:r>
    </w:p>
    <w:p w:rsidR="00FD0CCB" w:rsidRPr="00F837D0" w:rsidRDefault="00FD0CCB" w:rsidP="00FD0CCB">
      <w:pPr>
        <w:jc w:val="center"/>
        <w:rPr>
          <w:rFonts w:cs="B Titr"/>
          <w:b/>
          <w:bCs/>
          <w:sz w:val="24"/>
          <w:szCs w:val="24"/>
          <w:rtl/>
        </w:rPr>
      </w:pPr>
      <w:r w:rsidRPr="00F837D0">
        <w:rPr>
          <w:rFonts w:cs="B Titr" w:hint="cs"/>
          <w:b/>
          <w:bCs/>
          <w:sz w:val="24"/>
          <w:szCs w:val="24"/>
          <w:rtl/>
        </w:rPr>
        <w:t>فصل اول : تعاريف</w:t>
      </w:r>
    </w:p>
    <w:tbl>
      <w:tblPr>
        <w:tblStyle w:val="TableGrid"/>
        <w:bidiVisual/>
        <w:tblW w:w="0" w:type="auto"/>
        <w:tblLook w:val="04A0"/>
      </w:tblPr>
      <w:tblGrid>
        <w:gridCol w:w="1213"/>
        <w:gridCol w:w="8755"/>
      </w:tblGrid>
      <w:tr w:rsidR="00FD0CCB" w:rsidTr="00E4727D">
        <w:tc>
          <w:tcPr>
            <w:tcW w:w="1213" w:type="dxa"/>
            <w:shd w:val="clear" w:color="auto" w:fill="D9D9D9" w:themeFill="background1" w:themeFillShade="D9"/>
          </w:tcPr>
          <w:p w:rsidR="00FD0CCB" w:rsidRDefault="00FD0CCB" w:rsidP="00FD0CCB">
            <w:pPr>
              <w:jc w:val="center"/>
              <w:rPr>
                <w:rFonts w:cs="B Nazanin"/>
                <w:b/>
                <w:bCs/>
                <w:sz w:val="24"/>
                <w:szCs w:val="24"/>
                <w:rtl/>
              </w:rPr>
            </w:pPr>
            <w:r>
              <w:rPr>
                <w:rFonts w:cs="B Nazanin" w:hint="cs"/>
                <w:b/>
                <w:bCs/>
                <w:sz w:val="24"/>
                <w:szCs w:val="24"/>
                <w:rtl/>
              </w:rPr>
              <w:t>مواد</w:t>
            </w:r>
          </w:p>
        </w:tc>
        <w:tc>
          <w:tcPr>
            <w:tcW w:w="8755" w:type="dxa"/>
            <w:shd w:val="clear" w:color="auto" w:fill="D9D9D9" w:themeFill="background1" w:themeFillShade="D9"/>
          </w:tcPr>
          <w:p w:rsidR="00FD0CCB" w:rsidRDefault="00FD0CCB" w:rsidP="00FD0CCB">
            <w:pPr>
              <w:jc w:val="center"/>
              <w:rPr>
                <w:rFonts w:cs="B Nazanin"/>
                <w:b/>
                <w:bCs/>
                <w:sz w:val="24"/>
                <w:szCs w:val="24"/>
                <w:rtl/>
              </w:rPr>
            </w:pPr>
            <w:r>
              <w:rPr>
                <w:rFonts w:cs="B Nazanin" w:hint="cs"/>
                <w:b/>
                <w:bCs/>
                <w:sz w:val="24"/>
                <w:szCs w:val="24"/>
                <w:rtl/>
              </w:rPr>
              <w:t>شرح</w:t>
            </w:r>
          </w:p>
        </w:tc>
      </w:tr>
      <w:tr w:rsidR="00FD0CCB" w:rsidTr="00FD0CCB">
        <w:tc>
          <w:tcPr>
            <w:tcW w:w="1213" w:type="dxa"/>
          </w:tcPr>
          <w:p w:rsidR="00FD0CCB" w:rsidRDefault="00FD0CCB" w:rsidP="00FD0CCB">
            <w:pPr>
              <w:jc w:val="center"/>
              <w:rPr>
                <w:rFonts w:cs="B Nazanin"/>
                <w:b/>
                <w:bCs/>
                <w:sz w:val="24"/>
                <w:szCs w:val="24"/>
                <w:rtl/>
              </w:rPr>
            </w:pPr>
            <w:r>
              <w:rPr>
                <w:rFonts w:cs="B Nazanin" w:hint="cs"/>
                <w:b/>
                <w:bCs/>
                <w:sz w:val="24"/>
                <w:szCs w:val="24"/>
                <w:rtl/>
              </w:rPr>
              <w:t>ماده 1</w:t>
            </w:r>
          </w:p>
        </w:tc>
        <w:tc>
          <w:tcPr>
            <w:tcW w:w="8755" w:type="dxa"/>
          </w:tcPr>
          <w:p w:rsidR="00FD0CCB" w:rsidRDefault="00FD0CCB" w:rsidP="00FD0CCB">
            <w:pPr>
              <w:rPr>
                <w:rFonts w:cs="B Nazanin"/>
                <w:b/>
                <w:bCs/>
                <w:sz w:val="24"/>
                <w:szCs w:val="24"/>
                <w:rtl/>
              </w:rPr>
            </w:pPr>
            <w:r>
              <w:rPr>
                <w:rFonts w:cs="B Nazanin" w:hint="cs"/>
                <w:b/>
                <w:bCs/>
                <w:sz w:val="24"/>
                <w:szCs w:val="24"/>
                <w:rtl/>
              </w:rPr>
              <w:t xml:space="preserve">تعريف وزارتخانه </w:t>
            </w:r>
          </w:p>
        </w:tc>
      </w:tr>
      <w:tr w:rsidR="00FD0CCB" w:rsidTr="00F837D0">
        <w:trPr>
          <w:trHeight w:val="245"/>
        </w:trPr>
        <w:tc>
          <w:tcPr>
            <w:tcW w:w="1213" w:type="dxa"/>
          </w:tcPr>
          <w:p w:rsidR="00FD0CCB" w:rsidRDefault="00FD0CCB" w:rsidP="00FD0CCB">
            <w:pPr>
              <w:jc w:val="center"/>
              <w:rPr>
                <w:rFonts w:cs="B Nazanin"/>
                <w:b/>
                <w:bCs/>
                <w:sz w:val="24"/>
                <w:szCs w:val="24"/>
                <w:rtl/>
              </w:rPr>
            </w:pPr>
            <w:r>
              <w:rPr>
                <w:rFonts w:cs="B Nazanin" w:hint="cs"/>
                <w:b/>
                <w:bCs/>
                <w:sz w:val="24"/>
                <w:szCs w:val="24"/>
                <w:rtl/>
              </w:rPr>
              <w:t>ماده 2</w:t>
            </w:r>
          </w:p>
        </w:tc>
        <w:tc>
          <w:tcPr>
            <w:tcW w:w="8755" w:type="dxa"/>
          </w:tcPr>
          <w:p w:rsidR="00FD0CCB" w:rsidRDefault="00FD0CCB" w:rsidP="00FD0CCB">
            <w:pPr>
              <w:rPr>
                <w:rFonts w:cs="B Nazanin"/>
                <w:b/>
                <w:bCs/>
                <w:sz w:val="24"/>
                <w:szCs w:val="24"/>
                <w:rtl/>
              </w:rPr>
            </w:pPr>
            <w:r>
              <w:rPr>
                <w:rFonts w:cs="B Nazanin" w:hint="cs"/>
                <w:b/>
                <w:bCs/>
                <w:sz w:val="24"/>
                <w:szCs w:val="24"/>
                <w:rtl/>
              </w:rPr>
              <w:t xml:space="preserve">تعريف موسسه دولتي </w:t>
            </w:r>
          </w:p>
        </w:tc>
      </w:tr>
      <w:tr w:rsidR="00FD0CCB" w:rsidTr="00FD0CCB">
        <w:tc>
          <w:tcPr>
            <w:tcW w:w="1213" w:type="dxa"/>
          </w:tcPr>
          <w:p w:rsidR="00FD0CCB" w:rsidRDefault="00FD0CCB" w:rsidP="00FD0CCB">
            <w:pPr>
              <w:jc w:val="center"/>
              <w:rPr>
                <w:rFonts w:cs="B Nazanin"/>
                <w:b/>
                <w:bCs/>
                <w:sz w:val="24"/>
                <w:szCs w:val="24"/>
                <w:rtl/>
              </w:rPr>
            </w:pPr>
            <w:r>
              <w:rPr>
                <w:rFonts w:cs="B Nazanin" w:hint="cs"/>
                <w:b/>
                <w:bCs/>
                <w:sz w:val="24"/>
                <w:szCs w:val="24"/>
                <w:rtl/>
              </w:rPr>
              <w:t>ماده 3</w:t>
            </w:r>
          </w:p>
        </w:tc>
        <w:tc>
          <w:tcPr>
            <w:tcW w:w="8755" w:type="dxa"/>
          </w:tcPr>
          <w:p w:rsidR="00FD0CCB" w:rsidRDefault="00FD0CCB" w:rsidP="00FD0CCB">
            <w:pPr>
              <w:rPr>
                <w:rFonts w:cs="B Nazanin"/>
                <w:b/>
                <w:bCs/>
                <w:sz w:val="24"/>
                <w:szCs w:val="24"/>
                <w:rtl/>
              </w:rPr>
            </w:pPr>
            <w:r>
              <w:rPr>
                <w:rFonts w:cs="B Nazanin" w:hint="cs"/>
                <w:b/>
                <w:bCs/>
                <w:sz w:val="24"/>
                <w:szCs w:val="24"/>
                <w:rtl/>
              </w:rPr>
              <w:t xml:space="preserve">تعريف موسسه يا نهاد عمومي غيردولتي </w:t>
            </w:r>
          </w:p>
        </w:tc>
      </w:tr>
      <w:tr w:rsidR="00FD0CCB" w:rsidTr="00FD0CCB">
        <w:tc>
          <w:tcPr>
            <w:tcW w:w="1213" w:type="dxa"/>
          </w:tcPr>
          <w:p w:rsidR="00FD0CCB" w:rsidRDefault="00FD0CCB" w:rsidP="00FD0CCB">
            <w:pPr>
              <w:jc w:val="center"/>
              <w:rPr>
                <w:rFonts w:cs="B Nazanin"/>
                <w:b/>
                <w:bCs/>
                <w:sz w:val="24"/>
                <w:szCs w:val="24"/>
                <w:rtl/>
              </w:rPr>
            </w:pPr>
            <w:r>
              <w:rPr>
                <w:rFonts w:cs="B Nazanin" w:hint="cs"/>
                <w:b/>
                <w:bCs/>
                <w:sz w:val="24"/>
                <w:szCs w:val="24"/>
                <w:rtl/>
              </w:rPr>
              <w:t>ماده 4</w:t>
            </w:r>
          </w:p>
        </w:tc>
        <w:tc>
          <w:tcPr>
            <w:tcW w:w="8755" w:type="dxa"/>
          </w:tcPr>
          <w:p w:rsidR="00FD0CCB" w:rsidRDefault="00FD0CCB" w:rsidP="00FD0CCB">
            <w:pPr>
              <w:rPr>
                <w:rFonts w:cs="B Nazanin"/>
                <w:b/>
                <w:bCs/>
                <w:sz w:val="24"/>
                <w:szCs w:val="24"/>
                <w:rtl/>
              </w:rPr>
            </w:pPr>
            <w:r>
              <w:rPr>
                <w:rFonts w:cs="B Nazanin" w:hint="cs"/>
                <w:b/>
                <w:bCs/>
                <w:sz w:val="24"/>
                <w:szCs w:val="24"/>
                <w:rtl/>
              </w:rPr>
              <w:t xml:space="preserve">تعريف شركت دولتي </w:t>
            </w:r>
          </w:p>
        </w:tc>
      </w:tr>
      <w:tr w:rsidR="00FD0CCB" w:rsidTr="00FD0CCB">
        <w:tc>
          <w:tcPr>
            <w:tcW w:w="1213" w:type="dxa"/>
          </w:tcPr>
          <w:p w:rsidR="00FD0CCB" w:rsidRDefault="00FD0CCB" w:rsidP="00FD0CCB">
            <w:pPr>
              <w:jc w:val="center"/>
              <w:rPr>
                <w:rFonts w:cs="B Nazanin"/>
                <w:b/>
                <w:bCs/>
                <w:sz w:val="24"/>
                <w:szCs w:val="24"/>
                <w:rtl/>
              </w:rPr>
            </w:pPr>
            <w:r>
              <w:rPr>
                <w:rFonts w:cs="B Nazanin" w:hint="cs"/>
                <w:b/>
                <w:bCs/>
                <w:sz w:val="24"/>
                <w:szCs w:val="24"/>
                <w:rtl/>
              </w:rPr>
              <w:t>ماده 5</w:t>
            </w:r>
          </w:p>
        </w:tc>
        <w:tc>
          <w:tcPr>
            <w:tcW w:w="8755" w:type="dxa"/>
          </w:tcPr>
          <w:p w:rsidR="00FD0CCB" w:rsidRDefault="00FD0CCB" w:rsidP="00FD0CCB">
            <w:pPr>
              <w:rPr>
                <w:rFonts w:cs="B Nazanin"/>
                <w:b/>
                <w:bCs/>
                <w:sz w:val="24"/>
                <w:szCs w:val="24"/>
                <w:rtl/>
              </w:rPr>
            </w:pPr>
            <w:r>
              <w:rPr>
                <w:rFonts w:cs="B Nazanin" w:hint="cs"/>
                <w:b/>
                <w:bCs/>
                <w:sz w:val="24"/>
                <w:szCs w:val="24"/>
                <w:rtl/>
              </w:rPr>
              <w:t>تعريف دستگاه اجرايي</w:t>
            </w:r>
          </w:p>
        </w:tc>
      </w:tr>
      <w:tr w:rsidR="00FD0CCB" w:rsidTr="00FD0CCB">
        <w:tc>
          <w:tcPr>
            <w:tcW w:w="1213" w:type="dxa"/>
          </w:tcPr>
          <w:p w:rsidR="00FD0CCB" w:rsidRDefault="00FD0CCB" w:rsidP="00FD0CCB">
            <w:pPr>
              <w:jc w:val="center"/>
              <w:rPr>
                <w:rFonts w:cs="B Nazanin"/>
                <w:b/>
                <w:bCs/>
                <w:sz w:val="24"/>
                <w:szCs w:val="24"/>
                <w:rtl/>
              </w:rPr>
            </w:pPr>
            <w:r>
              <w:rPr>
                <w:rFonts w:cs="B Nazanin" w:hint="cs"/>
                <w:b/>
                <w:bCs/>
                <w:sz w:val="24"/>
                <w:szCs w:val="24"/>
                <w:rtl/>
              </w:rPr>
              <w:t>ماده 6</w:t>
            </w:r>
          </w:p>
        </w:tc>
        <w:tc>
          <w:tcPr>
            <w:tcW w:w="8755" w:type="dxa"/>
          </w:tcPr>
          <w:p w:rsidR="00FD0CCB" w:rsidRDefault="00FD0CCB" w:rsidP="00FD0CCB">
            <w:pPr>
              <w:rPr>
                <w:rFonts w:cs="B Nazanin"/>
                <w:b/>
                <w:bCs/>
                <w:sz w:val="24"/>
                <w:szCs w:val="24"/>
                <w:rtl/>
              </w:rPr>
            </w:pPr>
            <w:r>
              <w:rPr>
                <w:rFonts w:cs="B Nazanin" w:hint="cs"/>
                <w:b/>
                <w:bCs/>
                <w:sz w:val="24"/>
                <w:szCs w:val="24"/>
                <w:rtl/>
              </w:rPr>
              <w:t xml:space="preserve">تعريف پست سازماني </w:t>
            </w:r>
          </w:p>
        </w:tc>
      </w:tr>
      <w:tr w:rsidR="00FD0CCB" w:rsidTr="00FD0CCB">
        <w:tc>
          <w:tcPr>
            <w:tcW w:w="1213" w:type="dxa"/>
          </w:tcPr>
          <w:p w:rsidR="00FD0CCB" w:rsidRDefault="00FD0CCB" w:rsidP="00FD0CCB">
            <w:pPr>
              <w:jc w:val="center"/>
              <w:rPr>
                <w:rFonts w:cs="B Nazanin"/>
                <w:b/>
                <w:bCs/>
                <w:sz w:val="24"/>
                <w:szCs w:val="24"/>
                <w:rtl/>
              </w:rPr>
            </w:pPr>
            <w:r>
              <w:rPr>
                <w:rFonts w:cs="B Nazanin" w:hint="cs"/>
                <w:b/>
                <w:bCs/>
                <w:sz w:val="24"/>
                <w:szCs w:val="24"/>
                <w:rtl/>
              </w:rPr>
              <w:t>ماده  7</w:t>
            </w:r>
          </w:p>
        </w:tc>
        <w:tc>
          <w:tcPr>
            <w:tcW w:w="8755" w:type="dxa"/>
          </w:tcPr>
          <w:p w:rsidR="00FD0CCB" w:rsidRDefault="00FD0CCB" w:rsidP="00FD0CCB">
            <w:pPr>
              <w:rPr>
                <w:rFonts w:cs="B Nazanin"/>
                <w:b/>
                <w:bCs/>
                <w:sz w:val="24"/>
                <w:szCs w:val="24"/>
                <w:rtl/>
              </w:rPr>
            </w:pPr>
            <w:r>
              <w:rPr>
                <w:rFonts w:cs="B Nazanin" w:hint="cs"/>
                <w:b/>
                <w:bCs/>
                <w:sz w:val="24"/>
                <w:szCs w:val="24"/>
                <w:rtl/>
              </w:rPr>
              <w:t xml:space="preserve">تعريف كارمند دستگاه اجرايي </w:t>
            </w:r>
          </w:p>
        </w:tc>
      </w:tr>
      <w:tr w:rsidR="00FD0CCB" w:rsidTr="00FD0CCB">
        <w:tc>
          <w:tcPr>
            <w:tcW w:w="1213" w:type="dxa"/>
          </w:tcPr>
          <w:p w:rsidR="00FD0CCB" w:rsidRDefault="00FD0CCB" w:rsidP="00FD0CCB">
            <w:pPr>
              <w:jc w:val="center"/>
              <w:rPr>
                <w:rFonts w:cs="B Nazanin"/>
                <w:b/>
                <w:bCs/>
                <w:sz w:val="24"/>
                <w:szCs w:val="24"/>
                <w:rtl/>
              </w:rPr>
            </w:pPr>
            <w:r>
              <w:rPr>
                <w:rFonts w:cs="B Nazanin" w:hint="cs"/>
                <w:b/>
                <w:bCs/>
                <w:sz w:val="24"/>
                <w:szCs w:val="24"/>
                <w:rtl/>
              </w:rPr>
              <w:t>ماده 8</w:t>
            </w:r>
          </w:p>
        </w:tc>
        <w:tc>
          <w:tcPr>
            <w:tcW w:w="8755" w:type="dxa"/>
          </w:tcPr>
          <w:p w:rsidR="00FD0CCB" w:rsidRDefault="00FD0CCB" w:rsidP="00FD0CCB">
            <w:pPr>
              <w:rPr>
                <w:rFonts w:cs="B Nazanin"/>
                <w:b/>
                <w:bCs/>
                <w:sz w:val="24"/>
                <w:szCs w:val="24"/>
                <w:rtl/>
              </w:rPr>
            </w:pPr>
            <w:r>
              <w:rPr>
                <w:rFonts w:cs="B Nazanin" w:hint="cs"/>
                <w:b/>
                <w:bCs/>
                <w:sz w:val="24"/>
                <w:szCs w:val="24"/>
                <w:rtl/>
              </w:rPr>
              <w:t xml:space="preserve">تعريف امور حاكميتي </w:t>
            </w:r>
          </w:p>
        </w:tc>
      </w:tr>
      <w:tr w:rsidR="00FD0CCB" w:rsidTr="00FD0CCB">
        <w:tc>
          <w:tcPr>
            <w:tcW w:w="1213" w:type="dxa"/>
          </w:tcPr>
          <w:p w:rsidR="00FD0CCB" w:rsidRDefault="00FD0CCB" w:rsidP="00FD0CCB">
            <w:pPr>
              <w:jc w:val="center"/>
              <w:rPr>
                <w:rFonts w:cs="B Nazanin"/>
                <w:b/>
                <w:bCs/>
                <w:sz w:val="24"/>
                <w:szCs w:val="24"/>
                <w:rtl/>
              </w:rPr>
            </w:pPr>
            <w:r>
              <w:rPr>
                <w:rFonts w:cs="B Nazanin" w:hint="cs"/>
                <w:b/>
                <w:bCs/>
                <w:sz w:val="24"/>
                <w:szCs w:val="24"/>
                <w:rtl/>
              </w:rPr>
              <w:t>ماده 9</w:t>
            </w:r>
          </w:p>
        </w:tc>
        <w:tc>
          <w:tcPr>
            <w:tcW w:w="8755" w:type="dxa"/>
          </w:tcPr>
          <w:p w:rsidR="00FD0CCB" w:rsidRDefault="00FD0CCB" w:rsidP="00FD0CCB">
            <w:pPr>
              <w:rPr>
                <w:rFonts w:cs="B Nazanin"/>
                <w:b/>
                <w:bCs/>
                <w:sz w:val="24"/>
                <w:szCs w:val="24"/>
                <w:rtl/>
              </w:rPr>
            </w:pPr>
            <w:r>
              <w:rPr>
                <w:rFonts w:cs="B Nazanin" w:hint="cs"/>
                <w:b/>
                <w:bCs/>
                <w:sz w:val="24"/>
                <w:szCs w:val="24"/>
                <w:rtl/>
              </w:rPr>
              <w:t xml:space="preserve">تعريف امور اجتماعي ، فرهنگي ، خدماتي </w:t>
            </w:r>
          </w:p>
        </w:tc>
      </w:tr>
      <w:tr w:rsidR="00FD0CCB" w:rsidTr="00FD0CCB">
        <w:tc>
          <w:tcPr>
            <w:tcW w:w="1213" w:type="dxa"/>
          </w:tcPr>
          <w:p w:rsidR="00FD0CCB" w:rsidRDefault="00FD0CCB" w:rsidP="00FD0CCB">
            <w:pPr>
              <w:jc w:val="center"/>
              <w:rPr>
                <w:rFonts w:cs="B Nazanin"/>
                <w:b/>
                <w:bCs/>
                <w:sz w:val="24"/>
                <w:szCs w:val="24"/>
                <w:rtl/>
              </w:rPr>
            </w:pPr>
            <w:r>
              <w:rPr>
                <w:rFonts w:cs="B Nazanin" w:hint="cs"/>
                <w:b/>
                <w:bCs/>
                <w:sz w:val="24"/>
                <w:szCs w:val="24"/>
                <w:rtl/>
              </w:rPr>
              <w:t>ماده 10</w:t>
            </w:r>
          </w:p>
        </w:tc>
        <w:tc>
          <w:tcPr>
            <w:tcW w:w="8755" w:type="dxa"/>
          </w:tcPr>
          <w:p w:rsidR="00FD0CCB" w:rsidRDefault="00FD0CCB" w:rsidP="00FD0CCB">
            <w:pPr>
              <w:rPr>
                <w:rFonts w:cs="B Nazanin"/>
                <w:b/>
                <w:bCs/>
                <w:sz w:val="24"/>
                <w:szCs w:val="24"/>
                <w:rtl/>
              </w:rPr>
            </w:pPr>
            <w:r>
              <w:rPr>
                <w:rFonts w:cs="B Nazanin" w:hint="cs"/>
                <w:b/>
                <w:bCs/>
                <w:sz w:val="24"/>
                <w:szCs w:val="24"/>
                <w:rtl/>
              </w:rPr>
              <w:t xml:space="preserve">امور زيربنايي </w:t>
            </w:r>
          </w:p>
        </w:tc>
      </w:tr>
      <w:tr w:rsidR="00FD0CCB" w:rsidTr="00FD0CCB">
        <w:tc>
          <w:tcPr>
            <w:tcW w:w="1213" w:type="dxa"/>
          </w:tcPr>
          <w:p w:rsidR="00FD0CCB" w:rsidRDefault="00FD0CCB" w:rsidP="00FD0CCB">
            <w:pPr>
              <w:jc w:val="center"/>
              <w:rPr>
                <w:rFonts w:cs="B Nazanin"/>
                <w:b/>
                <w:bCs/>
                <w:sz w:val="24"/>
                <w:szCs w:val="24"/>
                <w:rtl/>
              </w:rPr>
            </w:pPr>
            <w:r>
              <w:rPr>
                <w:rFonts w:cs="B Nazanin" w:hint="cs"/>
                <w:b/>
                <w:bCs/>
                <w:sz w:val="24"/>
                <w:szCs w:val="24"/>
                <w:rtl/>
              </w:rPr>
              <w:t>ماده 11</w:t>
            </w:r>
          </w:p>
        </w:tc>
        <w:tc>
          <w:tcPr>
            <w:tcW w:w="8755" w:type="dxa"/>
          </w:tcPr>
          <w:p w:rsidR="00FD0CCB" w:rsidRDefault="00FD0CCB" w:rsidP="00FD0CCB">
            <w:pPr>
              <w:rPr>
                <w:rFonts w:cs="B Nazanin"/>
                <w:b/>
                <w:bCs/>
                <w:sz w:val="24"/>
                <w:szCs w:val="24"/>
                <w:rtl/>
              </w:rPr>
            </w:pPr>
            <w:r>
              <w:rPr>
                <w:rFonts w:cs="B Nazanin" w:hint="cs"/>
                <w:b/>
                <w:bCs/>
                <w:sz w:val="24"/>
                <w:szCs w:val="24"/>
                <w:rtl/>
              </w:rPr>
              <w:t xml:space="preserve">امور اقتصادي </w:t>
            </w:r>
          </w:p>
        </w:tc>
      </w:tr>
      <w:tr w:rsidR="00FD0CCB" w:rsidTr="00FD0CCB">
        <w:tc>
          <w:tcPr>
            <w:tcW w:w="1213" w:type="dxa"/>
          </w:tcPr>
          <w:p w:rsidR="00FD0CCB" w:rsidRDefault="00FD0CCB" w:rsidP="00FD0CCB">
            <w:pPr>
              <w:jc w:val="center"/>
              <w:rPr>
                <w:rFonts w:cs="B Nazanin"/>
                <w:b/>
                <w:bCs/>
                <w:sz w:val="24"/>
                <w:szCs w:val="24"/>
                <w:rtl/>
              </w:rPr>
            </w:pPr>
            <w:r>
              <w:rPr>
                <w:rFonts w:cs="B Nazanin" w:hint="cs"/>
                <w:b/>
                <w:bCs/>
                <w:sz w:val="24"/>
                <w:szCs w:val="24"/>
                <w:rtl/>
              </w:rPr>
              <w:t>ماده 12</w:t>
            </w:r>
          </w:p>
        </w:tc>
        <w:tc>
          <w:tcPr>
            <w:tcW w:w="8755" w:type="dxa"/>
          </w:tcPr>
          <w:p w:rsidR="00FD0CCB" w:rsidRDefault="00FD0CCB" w:rsidP="00FD0CCB">
            <w:pPr>
              <w:rPr>
                <w:rFonts w:cs="B Nazanin"/>
                <w:b/>
                <w:bCs/>
                <w:sz w:val="24"/>
                <w:szCs w:val="24"/>
                <w:rtl/>
              </w:rPr>
            </w:pPr>
            <w:r>
              <w:rPr>
                <w:rFonts w:cs="B Nazanin" w:hint="cs"/>
                <w:b/>
                <w:bCs/>
                <w:sz w:val="24"/>
                <w:szCs w:val="24"/>
                <w:rtl/>
              </w:rPr>
              <w:t xml:space="preserve">تعريف سازمان </w:t>
            </w:r>
          </w:p>
        </w:tc>
      </w:tr>
    </w:tbl>
    <w:p w:rsidR="00F837D0" w:rsidRDefault="00F837D0" w:rsidP="000E1E86">
      <w:pPr>
        <w:jc w:val="both"/>
        <w:rPr>
          <w:rFonts w:cs="B Titr"/>
          <w:b/>
          <w:bCs/>
          <w:sz w:val="24"/>
          <w:szCs w:val="24"/>
          <w:rtl/>
        </w:rPr>
      </w:pPr>
    </w:p>
    <w:p w:rsidR="00FD0CCB" w:rsidRDefault="00F837D0" w:rsidP="000E1E86">
      <w:pPr>
        <w:jc w:val="both"/>
        <w:rPr>
          <w:rFonts w:cs="B Titr"/>
          <w:b/>
          <w:bCs/>
          <w:sz w:val="24"/>
          <w:szCs w:val="24"/>
          <w:rtl/>
        </w:rPr>
      </w:pPr>
      <w:r w:rsidRPr="00F837D0">
        <w:rPr>
          <w:rFonts w:cs="B Titr" w:hint="cs"/>
          <w:b/>
          <w:bCs/>
          <w:sz w:val="24"/>
          <w:szCs w:val="24"/>
          <w:rtl/>
        </w:rPr>
        <w:lastRenderedPageBreak/>
        <w:t xml:space="preserve">فصل دوم : راهبردها و فن آوري انجام وظايف دولت </w:t>
      </w:r>
    </w:p>
    <w:tbl>
      <w:tblPr>
        <w:tblStyle w:val="TableGrid"/>
        <w:bidiVisual/>
        <w:tblW w:w="0" w:type="auto"/>
        <w:tblLook w:val="04A0"/>
      </w:tblPr>
      <w:tblGrid>
        <w:gridCol w:w="1213"/>
        <w:gridCol w:w="8755"/>
      </w:tblGrid>
      <w:tr w:rsidR="00F837D0" w:rsidTr="00E4727D">
        <w:tc>
          <w:tcPr>
            <w:tcW w:w="1213" w:type="dxa"/>
            <w:shd w:val="clear" w:color="auto" w:fill="D9D9D9" w:themeFill="background1" w:themeFillShade="D9"/>
          </w:tcPr>
          <w:p w:rsidR="00F837D0" w:rsidRPr="00F837D0" w:rsidRDefault="00AA50ED" w:rsidP="00AA50ED">
            <w:pPr>
              <w:jc w:val="center"/>
              <w:rPr>
                <w:rFonts w:cs="B Nazanin"/>
                <w:b/>
                <w:bCs/>
                <w:sz w:val="24"/>
                <w:szCs w:val="24"/>
                <w:rtl/>
              </w:rPr>
            </w:pPr>
            <w:r>
              <w:rPr>
                <w:rFonts w:cs="B Nazanin" w:hint="cs"/>
                <w:b/>
                <w:bCs/>
                <w:sz w:val="24"/>
                <w:szCs w:val="24"/>
                <w:rtl/>
              </w:rPr>
              <w:t>مواد</w:t>
            </w:r>
          </w:p>
        </w:tc>
        <w:tc>
          <w:tcPr>
            <w:tcW w:w="8755" w:type="dxa"/>
            <w:shd w:val="clear" w:color="auto" w:fill="D9D9D9" w:themeFill="background1" w:themeFillShade="D9"/>
          </w:tcPr>
          <w:p w:rsidR="00F837D0" w:rsidRPr="00F837D0" w:rsidRDefault="00AA50ED" w:rsidP="00AA50ED">
            <w:pPr>
              <w:jc w:val="center"/>
              <w:rPr>
                <w:rFonts w:cs="B Nazanin"/>
                <w:b/>
                <w:bCs/>
                <w:sz w:val="24"/>
                <w:szCs w:val="24"/>
                <w:rtl/>
              </w:rPr>
            </w:pPr>
            <w:r>
              <w:rPr>
                <w:rFonts w:cs="B Nazanin" w:hint="cs"/>
                <w:b/>
                <w:bCs/>
                <w:sz w:val="24"/>
                <w:szCs w:val="24"/>
                <w:rtl/>
              </w:rPr>
              <w:t>شرح</w:t>
            </w:r>
          </w:p>
        </w:tc>
      </w:tr>
      <w:tr w:rsidR="00AA50ED" w:rsidTr="00F837D0">
        <w:tc>
          <w:tcPr>
            <w:tcW w:w="1213" w:type="dxa"/>
          </w:tcPr>
          <w:p w:rsidR="00AA50ED" w:rsidRPr="00F837D0" w:rsidRDefault="00AA50ED" w:rsidP="006C02CB">
            <w:pPr>
              <w:jc w:val="center"/>
              <w:rPr>
                <w:rFonts w:cs="B Nazanin"/>
                <w:b/>
                <w:bCs/>
                <w:sz w:val="24"/>
                <w:szCs w:val="24"/>
                <w:rtl/>
              </w:rPr>
            </w:pPr>
            <w:r w:rsidRPr="00F837D0">
              <w:rPr>
                <w:rFonts w:cs="B Nazanin" w:hint="cs"/>
                <w:b/>
                <w:bCs/>
                <w:sz w:val="24"/>
                <w:szCs w:val="24"/>
                <w:rtl/>
              </w:rPr>
              <w:t>ماده 13</w:t>
            </w:r>
          </w:p>
        </w:tc>
        <w:tc>
          <w:tcPr>
            <w:tcW w:w="8755" w:type="dxa"/>
          </w:tcPr>
          <w:p w:rsidR="00AA50ED" w:rsidRPr="00F837D0" w:rsidRDefault="00AA50ED" w:rsidP="006C02CB">
            <w:pPr>
              <w:rPr>
                <w:rFonts w:cs="B Nazanin"/>
                <w:b/>
                <w:bCs/>
                <w:sz w:val="24"/>
                <w:szCs w:val="24"/>
                <w:rtl/>
              </w:rPr>
            </w:pPr>
            <w:r>
              <w:rPr>
                <w:rFonts w:cs="B Nazanin" w:hint="cs"/>
                <w:b/>
                <w:bCs/>
                <w:sz w:val="24"/>
                <w:szCs w:val="24"/>
                <w:rtl/>
              </w:rPr>
              <w:t xml:space="preserve">شيوه هاي انجام امور تصديهاي اجتماعي ، فرهنگي وخدمات </w:t>
            </w:r>
          </w:p>
        </w:tc>
      </w:tr>
      <w:tr w:rsidR="00AA50ED" w:rsidTr="00F837D0">
        <w:tc>
          <w:tcPr>
            <w:tcW w:w="1213" w:type="dxa"/>
          </w:tcPr>
          <w:p w:rsidR="00AA50ED" w:rsidRPr="00F837D0" w:rsidRDefault="00AA50ED" w:rsidP="006C02CB">
            <w:pPr>
              <w:jc w:val="center"/>
              <w:rPr>
                <w:rFonts w:cs="B Nazanin"/>
                <w:b/>
                <w:bCs/>
                <w:sz w:val="24"/>
                <w:szCs w:val="24"/>
                <w:rtl/>
              </w:rPr>
            </w:pPr>
            <w:r w:rsidRPr="00F837D0">
              <w:rPr>
                <w:rFonts w:cs="B Nazanin" w:hint="cs"/>
                <w:b/>
                <w:bCs/>
                <w:sz w:val="24"/>
                <w:szCs w:val="24"/>
                <w:rtl/>
              </w:rPr>
              <w:t>ماده 14</w:t>
            </w:r>
          </w:p>
        </w:tc>
        <w:tc>
          <w:tcPr>
            <w:tcW w:w="8755" w:type="dxa"/>
          </w:tcPr>
          <w:p w:rsidR="00AA50ED" w:rsidRPr="00F837D0" w:rsidRDefault="00AA50ED" w:rsidP="006C02CB">
            <w:pPr>
              <w:rPr>
                <w:rFonts w:cs="B Nazanin"/>
                <w:b/>
                <w:bCs/>
                <w:sz w:val="24"/>
                <w:szCs w:val="24"/>
                <w:rtl/>
              </w:rPr>
            </w:pPr>
            <w:r>
              <w:rPr>
                <w:rFonts w:cs="B Nazanin" w:hint="cs"/>
                <w:b/>
                <w:bCs/>
                <w:sz w:val="24"/>
                <w:szCs w:val="24"/>
                <w:rtl/>
              </w:rPr>
              <w:t>انجام امور زيربنايي توسط بخش غيردولتي و در موارداستثنايي توسط بخش دولتي با تصويب هيات وزيران</w:t>
            </w:r>
          </w:p>
        </w:tc>
      </w:tr>
      <w:tr w:rsidR="00AA50ED" w:rsidTr="006C02CB">
        <w:tc>
          <w:tcPr>
            <w:tcW w:w="1213" w:type="dxa"/>
          </w:tcPr>
          <w:p w:rsidR="00AA50ED" w:rsidRPr="00F837D0" w:rsidRDefault="00AA50ED" w:rsidP="006C02CB">
            <w:pPr>
              <w:jc w:val="center"/>
              <w:rPr>
                <w:rFonts w:cs="B Nazanin"/>
                <w:b/>
                <w:bCs/>
                <w:sz w:val="24"/>
                <w:szCs w:val="24"/>
                <w:rtl/>
              </w:rPr>
            </w:pPr>
            <w:r w:rsidRPr="00F837D0">
              <w:rPr>
                <w:rFonts w:cs="B Nazanin" w:hint="cs"/>
                <w:b/>
                <w:bCs/>
                <w:sz w:val="24"/>
                <w:szCs w:val="24"/>
                <w:rtl/>
              </w:rPr>
              <w:t>ماده 15</w:t>
            </w:r>
          </w:p>
        </w:tc>
        <w:tc>
          <w:tcPr>
            <w:tcW w:w="8755" w:type="dxa"/>
          </w:tcPr>
          <w:p w:rsidR="00AA50ED" w:rsidRPr="00F837D0" w:rsidRDefault="00AA50ED" w:rsidP="006C02CB">
            <w:pPr>
              <w:rPr>
                <w:rFonts w:cs="B Nazanin"/>
                <w:b/>
                <w:bCs/>
                <w:sz w:val="24"/>
                <w:szCs w:val="24"/>
                <w:rtl/>
              </w:rPr>
            </w:pPr>
            <w:r>
              <w:rPr>
                <w:rFonts w:cs="B Nazanin" w:hint="cs"/>
                <w:b/>
                <w:bCs/>
                <w:sz w:val="24"/>
                <w:szCs w:val="24"/>
                <w:rtl/>
              </w:rPr>
              <w:t xml:space="preserve">واگذاري امور تصديهاي اقتصادي با رعايت اصل 44 ق . ا به بخش غيردولتي </w:t>
            </w:r>
          </w:p>
        </w:tc>
      </w:tr>
      <w:tr w:rsidR="00AA50ED" w:rsidTr="005752FF">
        <w:tc>
          <w:tcPr>
            <w:tcW w:w="1213" w:type="dxa"/>
            <w:vAlign w:val="center"/>
          </w:tcPr>
          <w:p w:rsidR="00AA50ED" w:rsidRPr="00F837D0" w:rsidRDefault="00AA50ED" w:rsidP="006C02CB">
            <w:pPr>
              <w:jc w:val="center"/>
              <w:rPr>
                <w:rFonts w:cs="B Nazanin"/>
                <w:b/>
                <w:bCs/>
                <w:sz w:val="24"/>
                <w:szCs w:val="24"/>
                <w:rtl/>
              </w:rPr>
            </w:pPr>
            <w:r w:rsidRPr="00F837D0">
              <w:rPr>
                <w:rFonts w:cs="B Nazanin" w:hint="cs"/>
                <w:b/>
                <w:bCs/>
                <w:sz w:val="24"/>
                <w:szCs w:val="24"/>
                <w:rtl/>
              </w:rPr>
              <w:t>ماده 18</w:t>
            </w:r>
          </w:p>
        </w:tc>
        <w:tc>
          <w:tcPr>
            <w:tcW w:w="8755" w:type="dxa"/>
          </w:tcPr>
          <w:p w:rsidR="00AA50ED" w:rsidRPr="00F837D0" w:rsidRDefault="00AA50ED" w:rsidP="006C02CB">
            <w:pPr>
              <w:rPr>
                <w:rFonts w:cs="B Nazanin"/>
                <w:b/>
                <w:bCs/>
                <w:sz w:val="24"/>
                <w:szCs w:val="24"/>
                <w:rtl/>
              </w:rPr>
            </w:pPr>
            <w:r>
              <w:rPr>
                <w:rFonts w:cs="B Nazanin" w:hint="cs"/>
                <w:b/>
                <w:bCs/>
                <w:sz w:val="24"/>
                <w:szCs w:val="24"/>
                <w:rtl/>
              </w:rPr>
              <w:t>تعيين تكليف كارمندان بخش غيردولتي بر اساس احكام قانوني و عدم تعهد دستگاه هاي اجرايي به اين گونه كارمندان</w:t>
            </w:r>
          </w:p>
        </w:tc>
      </w:tr>
    </w:tbl>
    <w:p w:rsidR="00BB32FD" w:rsidRDefault="00BB32FD" w:rsidP="005752FF">
      <w:pPr>
        <w:spacing w:after="0" w:line="240" w:lineRule="auto"/>
        <w:jc w:val="both"/>
        <w:rPr>
          <w:rFonts w:cs="B Nazanin"/>
          <w:b/>
          <w:bCs/>
          <w:sz w:val="24"/>
          <w:szCs w:val="24"/>
          <w:rtl/>
        </w:rPr>
      </w:pPr>
      <w:r>
        <w:rPr>
          <w:rFonts w:cs="B Nazanin" w:hint="cs"/>
          <w:b/>
          <w:bCs/>
          <w:sz w:val="24"/>
          <w:szCs w:val="24"/>
          <w:rtl/>
        </w:rPr>
        <w:t>بخش دوم :</w:t>
      </w:r>
    </w:p>
    <w:p w:rsidR="00BB32FD" w:rsidRDefault="00BB32FD" w:rsidP="005752FF">
      <w:pPr>
        <w:spacing w:after="0" w:line="240" w:lineRule="auto"/>
        <w:jc w:val="both"/>
        <w:rPr>
          <w:rFonts w:cs="B Nazanin"/>
          <w:b/>
          <w:bCs/>
          <w:sz w:val="24"/>
          <w:szCs w:val="24"/>
          <w:rtl/>
        </w:rPr>
      </w:pPr>
      <w:r>
        <w:rPr>
          <w:rFonts w:cs="B Nazanin" w:hint="cs"/>
          <w:b/>
          <w:bCs/>
          <w:sz w:val="24"/>
          <w:szCs w:val="24"/>
          <w:rtl/>
        </w:rPr>
        <w:t>موادي از قانون مديريت خدمات كشوري كه قابليت اجرايي داشته ونياز به آئين نامه ندارد.</w:t>
      </w:r>
    </w:p>
    <w:p w:rsidR="00BB32FD" w:rsidRDefault="00BB32FD" w:rsidP="005752FF">
      <w:pPr>
        <w:spacing w:after="0"/>
        <w:jc w:val="both"/>
        <w:rPr>
          <w:rFonts w:cs="B Nazanin"/>
          <w:b/>
          <w:bCs/>
          <w:sz w:val="24"/>
          <w:szCs w:val="24"/>
          <w:rtl/>
        </w:rPr>
      </w:pPr>
      <w:r>
        <w:rPr>
          <w:rFonts w:cs="B Nazanin" w:hint="cs"/>
          <w:b/>
          <w:bCs/>
          <w:sz w:val="24"/>
          <w:szCs w:val="24"/>
          <w:rtl/>
        </w:rPr>
        <w:t xml:space="preserve">فصل دوم : راهبردها و فناوري انجام وظايف دولت </w:t>
      </w:r>
    </w:p>
    <w:tbl>
      <w:tblPr>
        <w:tblStyle w:val="TableGrid"/>
        <w:bidiVisual/>
        <w:tblW w:w="0" w:type="auto"/>
        <w:tblLook w:val="04A0"/>
      </w:tblPr>
      <w:tblGrid>
        <w:gridCol w:w="1213"/>
        <w:gridCol w:w="8755"/>
      </w:tblGrid>
      <w:tr w:rsidR="00BB32FD" w:rsidTr="00E4727D">
        <w:tc>
          <w:tcPr>
            <w:tcW w:w="1213" w:type="dxa"/>
            <w:shd w:val="clear" w:color="auto" w:fill="D9D9D9" w:themeFill="background1" w:themeFillShade="D9"/>
          </w:tcPr>
          <w:p w:rsidR="00BB32FD" w:rsidRDefault="00AA50ED" w:rsidP="005752FF">
            <w:pPr>
              <w:jc w:val="center"/>
              <w:rPr>
                <w:rFonts w:cs="B Nazanin"/>
                <w:b/>
                <w:bCs/>
                <w:sz w:val="24"/>
                <w:szCs w:val="24"/>
                <w:rtl/>
              </w:rPr>
            </w:pPr>
            <w:r>
              <w:rPr>
                <w:rFonts w:cs="B Nazanin" w:hint="cs"/>
                <w:b/>
                <w:bCs/>
                <w:sz w:val="24"/>
                <w:szCs w:val="24"/>
                <w:rtl/>
              </w:rPr>
              <w:t>مواد</w:t>
            </w:r>
          </w:p>
        </w:tc>
        <w:tc>
          <w:tcPr>
            <w:tcW w:w="8755" w:type="dxa"/>
            <w:shd w:val="clear" w:color="auto" w:fill="D9D9D9" w:themeFill="background1" w:themeFillShade="D9"/>
          </w:tcPr>
          <w:p w:rsidR="00BB32FD" w:rsidRDefault="00AA50ED" w:rsidP="00AA50ED">
            <w:pPr>
              <w:jc w:val="center"/>
              <w:rPr>
                <w:rFonts w:cs="B Nazanin"/>
                <w:b/>
                <w:bCs/>
                <w:sz w:val="24"/>
                <w:szCs w:val="24"/>
                <w:rtl/>
              </w:rPr>
            </w:pPr>
            <w:r>
              <w:rPr>
                <w:rFonts w:cs="B Nazanin" w:hint="cs"/>
                <w:b/>
                <w:bCs/>
                <w:sz w:val="24"/>
                <w:szCs w:val="24"/>
                <w:rtl/>
              </w:rPr>
              <w:t>شرح</w:t>
            </w:r>
          </w:p>
        </w:tc>
      </w:tr>
      <w:tr w:rsidR="00AA50ED" w:rsidTr="006C02CB">
        <w:tc>
          <w:tcPr>
            <w:tcW w:w="1213" w:type="dxa"/>
          </w:tcPr>
          <w:p w:rsidR="00AA50ED" w:rsidRDefault="00AA50ED" w:rsidP="006C02CB">
            <w:pPr>
              <w:jc w:val="center"/>
              <w:rPr>
                <w:rFonts w:cs="B Nazanin"/>
                <w:b/>
                <w:bCs/>
                <w:sz w:val="24"/>
                <w:szCs w:val="24"/>
                <w:rtl/>
              </w:rPr>
            </w:pPr>
            <w:r>
              <w:rPr>
                <w:rFonts w:cs="B Nazanin" w:hint="cs"/>
                <w:b/>
                <w:bCs/>
                <w:sz w:val="24"/>
                <w:szCs w:val="24"/>
                <w:rtl/>
              </w:rPr>
              <w:t>ماده  17</w:t>
            </w:r>
          </w:p>
        </w:tc>
        <w:tc>
          <w:tcPr>
            <w:tcW w:w="8755" w:type="dxa"/>
          </w:tcPr>
          <w:p w:rsidR="00AA50ED" w:rsidRDefault="00AA50ED" w:rsidP="006C02CB">
            <w:pPr>
              <w:jc w:val="both"/>
              <w:rPr>
                <w:rFonts w:cs="B Nazanin"/>
                <w:b/>
                <w:bCs/>
                <w:sz w:val="24"/>
                <w:szCs w:val="24"/>
                <w:rtl/>
              </w:rPr>
            </w:pPr>
            <w:r>
              <w:rPr>
                <w:rFonts w:cs="B Nazanin" w:hint="cs"/>
                <w:b/>
                <w:bCs/>
                <w:sz w:val="24"/>
                <w:szCs w:val="24"/>
                <w:rtl/>
              </w:rPr>
              <w:t xml:space="preserve">اجازه انجام مناقصه يا ترك تشريفات مناقصه براي انجام معاملات به دستگاه هاي اجرايي </w:t>
            </w:r>
          </w:p>
        </w:tc>
      </w:tr>
      <w:tr w:rsidR="00AA50ED" w:rsidTr="005752FF">
        <w:tc>
          <w:tcPr>
            <w:tcW w:w="1213" w:type="dxa"/>
            <w:vAlign w:val="center"/>
          </w:tcPr>
          <w:p w:rsidR="00AA50ED" w:rsidRDefault="00AA50ED" w:rsidP="006C02CB">
            <w:pPr>
              <w:jc w:val="center"/>
              <w:rPr>
                <w:rFonts w:cs="B Nazanin"/>
                <w:b/>
                <w:bCs/>
                <w:sz w:val="24"/>
                <w:szCs w:val="24"/>
                <w:rtl/>
              </w:rPr>
            </w:pPr>
            <w:r>
              <w:rPr>
                <w:rFonts w:cs="B Nazanin" w:hint="cs"/>
                <w:b/>
                <w:bCs/>
                <w:sz w:val="24"/>
                <w:szCs w:val="24"/>
                <w:rtl/>
              </w:rPr>
              <w:t>ماده 19</w:t>
            </w:r>
          </w:p>
        </w:tc>
        <w:tc>
          <w:tcPr>
            <w:tcW w:w="8755" w:type="dxa"/>
          </w:tcPr>
          <w:p w:rsidR="00AA50ED" w:rsidRPr="005752FF" w:rsidRDefault="00AA50ED" w:rsidP="006C02CB">
            <w:pPr>
              <w:jc w:val="both"/>
              <w:rPr>
                <w:rFonts w:cs="B Nazanin"/>
                <w:b/>
                <w:bCs/>
                <w:sz w:val="16"/>
                <w:szCs w:val="16"/>
                <w:rtl/>
              </w:rPr>
            </w:pPr>
            <w:r w:rsidRPr="005752FF">
              <w:rPr>
                <w:rFonts w:cs="B Nazanin" w:hint="cs"/>
                <w:b/>
                <w:bCs/>
                <w:sz w:val="24"/>
                <w:szCs w:val="24"/>
                <w:rtl/>
              </w:rPr>
              <w:t>امكان عقد قرارداد با مراكز آموزشي ، پژوهشي ، دولتي و موسسات خصوصي تاييد صلاحيت شده توسط سازمان با رعايت مقررات ذيربط توسط دستگاه اجرايي براي انجام خدمات مشاوره اي</w:t>
            </w:r>
            <w:r w:rsidRPr="005752FF">
              <w:rPr>
                <w:rFonts w:cs="B Nazanin" w:hint="cs"/>
                <w:b/>
                <w:bCs/>
                <w:sz w:val="16"/>
                <w:szCs w:val="16"/>
                <w:rtl/>
              </w:rPr>
              <w:t xml:space="preserve"> </w:t>
            </w:r>
          </w:p>
        </w:tc>
      </w:tr>
      <w:tr w:rsidR="00AA50ED" w:rsidTr="005752FF">
        <w:tc>
          <w:tcPr>
            <w:tcW w:w="1213" w:type="dxa"/>
            <w:vAlign w:val="center"/>
          </w:tcPr>
          <w:p w:rsidR="00AA50ED" w:rsidRDefault="00AA50ED" w:rsidP="006C02CB">
            <w:pPr>
              <w:jc w:val="center"/>
              <w:rPr>
                <w:rFonts w:cs="B Nazanin"/>
                <w:b/>
                <w:bCs/>
                <w:sz w:val="24"/>
                <w:szCs w:val="24"/>
                <w:rtl/>
              </w:rPr>
            </w:pPr>
            <w:r>
              <w:rPr>
                <w:rFonts w:cs="B Nazanin" w:hint="cs"/>
                <w:b/>
                <w:bCs/>
                <w:sz w:val="24"/>
                <w:szCs w:val="24"/>
                <w:rtl/>
              </w:rPr>
              <w:t>ماده 23</w:t>
            </w:r>
          </w:p>
        </w:tc>
        <w:tc>
          <w:tcPr>
            <w:tcW w:w="8755" w:type="dxa"/>
          </w:tcPr>
          <w:p w:rsidR="00AA50ED" w:rsidRDefault="00AA50ED" w:rsidP="006C02CB">
            <w:pPr>
              <w:jc w:val="both"/>
              <w:rPr>
                <w:rFonts w:cs="B Nazanin"/>
                <w:b/>
                <w:bCs/>
                <w:sz w:val="24"/>
                <w:szCs w:val="24"/>
                <w:rtl/>
              </w:rPr>
            </w:pPr>
            <w:r>
              <w:rPr>
                <w:rFonts w:cs="B Nazanin" w:hint="cs"/>
                <w:b/>
                <w:bCs/>
                <w:sz w:val="24"/>
                <w:szCs w:val="24"/>
                <w:rtl/>
              </w:rPr>
              <w:t>ممنوعيت ايجاد و اداره هرگونه مهمانسرا و زائر سرا و مجتمع مسكوني و..م.. توسط دستگاه هاي اجرايي( مناطق محروم كشور تا زمان رسيدن به توسعه يافتگي با تصويب هيات وزيران از حكم اين ماده مستثني است )</w:t>
            </w:r>
          </w:p>
        </w:tc>
      </w:tr>
    </w:tbl>
    <w:p w:rsidR="00BB32FD" w:rsidRPr="00BA4AB9" w:rsidRDefault="00BB32FD" w:rsidP="005752FF">
      <w:pPr>
        <w:spacing w:after="0"/>
        <w:jc w:val="both"/>
        <w:rPr>
          <w:rFonts w:cs="B Titr"/>
          <w:b/>
          <w:bCs/>
          <w:sz w:val="24"/>
          <w:szCs w:val="24"/>
          <w:rtl/>
        </w:rPr>
      </w:pPr>
      <w:r w:rsidRPr="00BA4AB9">
        <w:rPr>
          <w:rFonts w:cs="B Titr" w:hint="cs"/>
          <w:b/>
          <w:bCs/>
          <w:sz w:val="24"/>
          <w:szCs w:val="24"/>
          <w:rtl/>
        </w:rPr>
        <w:t xml:space="preserve">فصل سوم : حقوق مردم </w:t>
      </w:r>
    </w:p>
    <w:tbl>
      <w:tblPr>
        <w:tblStyle w:val="TableGrid"/>
        <w:bidiVisual/>
        <w:tblW w:w="0" w:type="auto"/>
        <w:tblLook w:val="04A0"/>
      </w:tblPr>
      <w:tblGrid>
        <w:gridCol w:w="1213"/>
        <w:gridCol w:w="8755"/>
      </w:tblGrid>
      <w:tr w:rsidR="00D4773A" w:rsidTr="00E4727D">
        <w:tc>
          <w:tcPr>
            <w:tcW w:w="1213" w:type="dxa"/>
            <w:shd w:val="clear" w:color="auto" w:fill="F2F2F2" w:themeFill="background1" w:themeFillShade="F2"/>
            <w:vAlign w:val="center"/>
          </w:tcPr>
          <w:p w:rsidR="00D4773A" w:rsidRDefault="00AA50ED" w:rsidP="005752FF">
            <w:pPr>
              <w:jc w:val="center"/>
              <w:rPr>
                <w:rFonts w:cs="B Nazanin"/>
                <w:b/>
                <w:bCs/>
                <w:sz w:val="24"/>
                <w:szCs w:val="24"/>
                <w:rtl/>
              </w:rPr>
            </w:pPr>
            <w:r>
              <w:rPr>
                <w:rFonts w:cs="B Nazanin" w:hint="cs"/>
                <w:b/>
                <w:bCs/>
                <w:sz w:val="24"/>
                <w:szCs w:val="24"/>
                <w:rtl/>
              </w:rPr>
              <w:t xml:space="preserve">مواد </w:t>
            </w:r>
          </w:p>
        </w:tc>
        <w:tc>
          <w:tcPr>
            <w:tcW w:w="8755" w:type="dxa"/>
            <w:shd w:val="clear" w:color="auto" w:fill="F2F2F2" w:themeFill="background1" w:themeFillShade="F2"/>
          </w:tcPr>
          <w:p w:rsidR="00D4773A" w:rsidRDefault="00AA50ED" w:rsidP="00AA50ED">
            <w:pPr>
              <w:jc w:val="center"/>
              <w:rPr>
                <w:rFonts w:cs="B Nazanin"/>
                <w:b/>
                <w:bCs/>
                <w:sz w:val="24"/>
                <w:szCs w:val="24"/>
                <w:rtl/>
              </w:rPr>
            </w:pPr>
            <w:r>
              <w:rPr>
                <w:rFonts w:cs="B Nazanin" w:hint="cs"/>
                <w:b/>
                <w:bCs/>
                <w:sz w:val="24"/>
                <w:szCs w:val="24"/>
                <w:rtl/>
              </w:rPr>
              <w:t>شرح</w:t>
            </w:r>
          </w:p>
        </w:tc>
      </w:tr>
      <w:tr w:rsidR="00AA50ED" w:rsidTr="005752FF">
        <w:tc>
          <w:tcPr>
            <w:tcW w:w="1213" w:type="dxa"/>
            <w:vAlign w:val="center"/>
          </w:tcPr>
          <w:p w:rsidR="00AA50ED" w:rsidRDefault="00AA50ED" w:rsidP="006C02CB">
            <w:pPr>
              <w:jc w:val="center"/>
              <w:rPr>
                <w:rFonts w:cs="B Nazanin"/>
                <w:b/>
                <w:bCs/>
                <w:sz w:val="24"/>
                <w:szCs w:val="24"/>
                <w:rtl/>
              </w:rPr>
            </w:pPr>
            <w:r>
              <w:rPr>
                <w:rFonts w:cs="B Nazanin" w:hint="cs"/>
                <w:b/>
                <w:bCs/>
                <w:sz w:val="24"/>
                <w:szCs w:val="24"/>
                <w:rtl/>
              </w:rPr>
              <w:t>ماده 26</w:t>
            </w:r>
          </w:p>
        </w:tc>
        <w:tc>
          <w:tcPr>
            <w:tcW w:w="8755" w:type="dxa"/>
          </w:tcPr>
          <w:p w:rsidR="00AA50ED" w:rsidRDefault="00AA50ED" w:rsidP="006C02CB">
            <w:pPr>
              <w:jc w:val="both"/>
              <w:rPr>
                <w:rFonts w:cs="B Nazanin"/>
                <w:b/>
                <w:bCs/>
                <w:sz w:val="24"/>
                <w:szCs w:val="24"/>
                <w:rtl/>
              </w:rPr>
            </w:pPr>
            <w:r>
              <w:rPr>
                <w:rFonts w:cs="B Nazanin" w:hint="cs"/>
                <w:b/>
                <w:bCs/>
                <w:sz w:val="24"/>
                <w:szCs w:val="24"/>
                <w:rtl/>
              </w:rPr>
              <w:t xml:space="preserve">تكليف دستگاه هاي اجرايي به آشنا نمودن مردم با حقوق و تكاليف فرد از طريق وسائل ارتباط جمعي و در اختيار قرار دادن اطلاعات به نحو مطلوب و مناسب به مردم </w:t>
            </w:r>
          </w:p>
        </w:tc>
      </w:tr>
      <w:tr w:rsidR="00AA50ED" w:rsidTr="005752FF">
        <w:tc>
          <w:tcPr>
            <w:tcW w:w="1213" w:type="dxa"/>
            <w:vAlign w:val="center"/>
          </w:tcPr>
          <w:p w:rsidR="00AA50ED" w:rsidRDefault="00AA50ED" w:rsidP="006C02CB">
            <w:pPr>
              <w:jc w:val="center"/>
              <w:rPr>
                <w:rFonts w:cs="B Nazanin"/>
                <w:b/>
                <w:bCs/>
                <w:sz w:val="24"/>
                <w:szCs w:val="24"/>
                <w:rtl/>
              </w:rPr>
            </w:pPr>
            <w:r>
              <w:rPr>
                <w:rFonts w:cs="B Nazanin" w:hint="cs"/>
                <w:b/>
                <w:bCs/>
                <w:sz w:val="24"/>
                <w:szCs w:val="24"/>
                <w:rtl/>
              </w:rPr>
              <w:t>ماده 27</w:t>
            </w:r>
          </w:p>
        </w:tc>
        <w:tc>
          <w:tcPr>
            <w:tcW w:w="8755" w:type="dxa"/>
          </w:tcPr>
          <w:p w:rsidR="00AA50ED" w:rsidRDefault="00AA50ED" w:rsidP="006C02CB">
            <w:pPr>
              <w:jc w:val="both"/>
              <w:rPr>
                <w:rFonts w:cs="B Nazanin"/>
                <w:b/>
                <w:bCs/>
                <w:sz w:val="24"/>
                <w:szCs w:val="24"/>
                <w:rtl/>
              </w:rPr>
            </w:pPr>
            <w:r>
              <w:rPr>
                <w:rFonts w:cs="B Nazanin" w:hint="cs"/>
                <w:b/>
                <w:bCs/>
                <w:sz w:val="24"/>
                <w:szCs w:val="24"/>
                <w:rtl/>
              </w:rPr>
              <w:t xml:space="preserve">تكليف دستگا هاي اجرايي به مستند و شفاف سازي مراحل ، زمان وكيفيت و استاندارد ارائه خدمات به مردم حداكثر ظرف سه ماه </w:t>
            </w:r>
          </w:p>
        </w:tc>
      </w:tr>
      <w:tr w:rsidR="00AA50ED" w:rsidTr="005752FF">
        <w:tc>
          <w:tcPr>
            <w:tcW w:w="1213" w:type="dxa"/>
            <w:vAlign w:val="center"/>
          </w:tcPr>
          <w:p w:rsidR="00AA50ED" w:rsidRDefault="00AA50ED" w:rsidP="006C02CB">
            <w:pPr>
              <w:jc w:val="center"/>
              <w:rPr>
                <w:rFonts w:cs="B Nazanin"/>
                <w:b/>
                <w:bCs/>
                <w:sz w:val="24"/>
                <w:szCs w:val="24"/>
                <w:rtl/>
              </w:rPr>
            </w:pPr>
            <w:r>
              <w:rPr>
                <w:rFonts w:cs="B Nazanin" w:hint="cs"/>
                <w:b/>
                <w:bCs/>
                <w:sz w:val="24"/>
                <w:szCs w:val="24"/>
                <w:rtl/>
              </w:rPr>
              <w:t>ماده 28</w:t>
            </w:r>
          </w:p>
        </w:tc>
        <w:tc>
          <w:tcPr>
            <w:tcW w:w="8755" w:type="dxa"/>
          </w:tcPr>
          <w:p w:rsidR="00AA50ED" w:rsidRDefault="00AA50ED" w:rsidP="006C02CB">
            <w:pPr>
              <w:jc w:val="both"/>
              <w:rPr>
                <w:rFonts w:cs="B Nazanin"/>
                <w:b/>
                <w:bCs/>
                <w:sz w:val="24"/>
                <w:szCs w:val="24"/>
                <w:rtl/>
              </w:rPr>
            </w:pPr>
            <w:r>
              <w:rPr>
                <w:rFonts w:cs="B Nazanin" w:hint="cs"/>
                <w:b/>
                <w:bCs/>
                <w:sz w:val="24"/>
                <w:szCs w:val="24"/>
                <w:rtl/>
              </w:rPr>
              <w:t xml:space="preserve">تكليف دولت به تاثير دادن رضايت يا عدم رضايت مردم از عملكرد كاركنان در ارتقاء انتصاب و تمديد قراردادهاي استخدامي و بهره مندي از ساير امتيازات </w:t>
            </w:r>
          </w:p>
        </w:tc>
      </w:tr>
    </w:tbl>
    <w:p w:rsidR="005752FF" w:rsidRPr="00BA4AB9" w:rsidRDefault="005752FF" w:rsidP="005752FF">
      <w:pPr>
        <w:spacing w:after="0"/>
        <w:jc w:val="both"/>
        <w:rPr>
          <w:rFonts w:cs="B Titr"/>
          <w:b/>
          <w:bCs/>
          <w:sz w:val="24"/>
          <w:szCs w:val="24"/>
          <w:rtl/>
        </w:rPr>
      </w:pPr>
      <w:r w:rsidRPr="00BA4AB9">
        <w:rPr>
          <w:rFonts w:cs="B Titr" w:hint="cs"/>
          <w:b/>
          <w:bCs/>
          <w:sz w:val="24"/>
          <w:szCs w:val="24"/>
          <w:rtl/>
        </w:rPr>
        <w:t xml:space="preserve">فصل چهارم : ساختار سازماني </w:t>
      </w:r>
    </w:p>
    <w:tbl>
      <w:tblPr>
        <w:tblStyle w:val="TableGrid"/>
        <w:bidiVisual/>
        <w:tblW w:w="0" w:type="auto"/>
        <w:tblLook w:val="04A0"/>
      </w:tblPr>
      <w:tblGrid>
        <w:gridCol w:w="1213"/>
        <w:gridCol w:w="8755"/>
      </w:tblGrid>
      <w:tr w:rsidR="005752FF" w:rsidTr="00E4727D">
        <w:tc>
          <w:tcPr>
            <w:tcW w:w="1213" w:type="dxa"/>
            <w:shd w:val="clear" w:color="auto" w:fill="F2F2F2" w:themeFill="background1" w:themeFillShade="F2"/>
            <w:vAlign w:val="center"/>
          </w:tcPr>
          <w:p w:rsidR="005752FF" w:rsidRDefault="00AA50ED" w:rsidP="005752FF">
            <w:pPr>
              <w:jc w:val="center"/>
              <w:rPr>
                <w:rFonts w:cs="B Nazanin"/>
                <w:b/>
                <w:bCs/>
                <w:sz w:val="24"/>
                <w:szCs w:val="24"/>
                <w:rtl/>
              </w:rPr>
            </w:pPr>
            <w:r>
              <w:rPr>
                <w:rFonts w:cs="B Nazanin" w:hint="cs"/>
                <w:b/>
                <w:bCs/>
                <w:sz w:val="24"/>
                <w:szCs w:val="24"/>
                <w:rtl/>
              </w:rPr>
              <w:t xml:space="preserve">مواد </w:t>
            </w:r>
          </w:p>
        </w:tc>
        <w:tc>
          <w:tcPr>
            <w:tcW w:w="8755" w:type="dxa"/>
            <w:shd w:val="clear" w:color="auto" w:fill="F2F2F2" w:themeFill="background1" w:themeFillShade="F2"/>
          </w:tcPr>
          <w:p w:rsidR="005752FF" w:rsidRDefault="00AA50ED" w:rsidP="00AA50ED">
            <w:pPr>
              <w:jc w:val="center"/>
              <w:rPr>
                <w:rFonts w:cs="B Nazanin"/>
                <w:b/>
                <w:bCs/>
                <w:sz w:val="24"/>
                <w:szCs w:val="24"/>
                <w:rtl/>
              </w:rPr>
            </w:pPr>
            <w:r>
              <w:rPr>
                <w:rFonts w:cs="B Nazanin" w:hint="cs"/>
                <w:b/>
                <w:bCs/>
                <w:sz w:val="24"/>
                <w:szCs w:val="24"/>
                <w:rtl/>
              </w:rPr>
              <w:t>شرح</w:t>
            </w:r>
          </w:p>
        </w:tc>
      </w:tr>
      <w:tr w:rsidR="00AA50ED" w:rsidTr="005752FF">
        <w:tc>
          <w:tcPr>
            <w:tcW w:w="1213" w:type="dxa"/>
            <w:vAlign w:val="center"/>
          </w:tcPr>
          <w:p w:rsidR="00AA50ED" w:rsidRDefault="00AA50ED" w:rsidP="006C02CB">
            <w:pPr>
              <w:jc w:val="center"/>
              <w:rPr>
                <w:rFonts w:cs="B Nazanin"/>
                <w:b/>
                <w:bCs/>
                <w:sz w:val="24"/>
                <w:szCs w:val="24"/>
                <w:rtl/>
              </w:rPr>
            </w:pPr>
            <w:r>
              <w:rPr>
                <w:rFonts w:cs="B Nazanin" w:hint="cs"/>
                <w:b/>
                <w:bCs/>
                <w:sz w:val="24"/>
                <w:szCs w:val="24"/>
                <w:rtl/>
              </w:rPr>
              <w:t>ماده 32</w:t>
            </w:r>
          </w:p>
        </w:tc>
        <w:tc>
          <w:tcPr>
            <w:tcW w:w="8755" w:type="dxa"/>
          </w:tcPr>
          <w:p w:rsidR="00AA50ED" w:rsidRDefault="00AA50ED" w:rsidP="006C02CB">
            <w:pPr>
              <w:jc w:val="both"/>
              <w:rPr>
                <w:rFonts w:cs="B Nazanin"/>
                <w:b/>
                <w:bCs/>
                <w:sz w:val="24"/>
                <w:szCs w:val="24"/>
                <w:rtl/>
              </w:rPr>
            </w:pPr>
            <w:r>
              <w:rPr>
                <w:rFonts w:cs="B Nazanin" w:hint="cs"/>
                <w:b/>
                <w:bCs/>
                <w:sz w:val="24"/>
                <w:szCs w:val="24"/>
                <w:rtl/>
              </w:rPr>
              <w:t xml:space="preserve">ممنوعيت بكارگيري افراد و پرداخت حقوق بدون داشتن پست سازماني مصوب پس از يكسال از ابلاغ اين قانون امكان بكارگيري افراد در شرايط خاص با تاييد سازمان و بدون تعهد استخدامي وتا سقف اعتبارات مصوب به صورت ساعتي و يا كار معين براي حداكثر يكسال تا ده درصد پست هاي سازماني مصوب </w:t>
            </w:r>
          </w:p>
        </w:tc>
      </w:tr>
      <w:tr w:rsidR="00AA50ED" w:rsidTr="005752FF">
        <w:tc>
          <w:tcPr>
            <w:tcW w:w="1213" w:type="dxa"/>
            <w:vAlign w:val="center"/>
          </w:tcPr>
          <w:p w:rsidR="00AA50ED" w:rsidRDefault="00AA50ED" w:rsidP="006C02CB">
            <w:pPr>
              <w:jc w:val="center"/>
              <w:rPr>
                <w:rFonts w:cs="B Nazanin"/>
                <w:b/>
                <w:bCs/>
                <w:sz w:val="24"/>
                <w:szCs w:val="24"/>
                <w:rtl/>
              </w:rPr>
            </w:pPr>
            <w:r>
              <w:rPr>
                <w:rFonts w:cs="B Nazanin" w:hint="cs"/>
                <w:b/>
                <w:bCs/>
                <w:sz w:val="24"/>
                <w:szCs w:val="24"/>
                <w:rtl/>
              </w:rPr>
              <w:t>ماده 34</w:t>
            </w:r>
          </w:p>
        </w:tc>
        <w:tc>
          <w:tcPr>
            <w:tcW w:w="8755" w:type="dxa"/>
          </w:tcPr>
          <w:p w:rsidR="00AA50ED" w:rsidRDefault="00AA50ED" w:rsidP="006C02CB">
            <w:pPr>
              <w:jc w:val="both"/>
              <w:rPr>
                <w:rFonts w:cs="B Nazanin"/>
                <w:b/>
                <w:bCs/>
                <w:sz w:val="24"/>
                <w:szCs w:val="24"/>
                <w:rtl/>
              </w:rPr>
            </w:pPr>
            <w:r>
              <w:rPr>
                <w:rFonts w:cs="B Nazanin" w:hint="cs"/>
                <w:b/>
                <w:bCs/>
                <w:sz w:val="24"/>
                <w:szCs w:val="24"/>
                <w:rtl/>
              </w:rPr>
              <w:t>مجاز بودن دستگاه هاي اجرايي به تنظيم شرح وظايف و ايجاد هرگونه واحد و پست سازماني صرفاً در چارچوب وظايف مصوب آنان</w:t>
            </w:r>
          </w:p>
        </w:tc>
      </w:tr>
    </w:tbl>
    <w:p w:rsidR="005752FF" w:rsidRPr="00BA4AB9" w:rsidRDefault="005752FF" w:rsidP="00BA4AB9">
      <w:pPr>
        <w:spacing w:after="0"/>
        <w:jc w:val="both"/>
        <w:rPr>
          <w:rFonts w:cs="B Titr"/>
          <w:b/>
          <w:bCs/>
          <w:sz w:val="24"/>
          <w:szCs w:val="24"/>
          <w:rtl/>
        </w:rPr>
      </w:pPr>
      <w:r w:rsidRPr="00BA4AB9">
        <w:rPr>
          <w:rFonts w:cs="B Titr" w:hint="cs"/>
          <w:b/>
          <w:bCs/>
          <w:sz w:val="24"/>
          <w:szCs w:val="24"/>
          <w:rtl/>
        </w:rPr>
        <w:t xml:space="preserve">فصل پنجم : فناوري اطلاعات و خدمات اداري </w:t>
      </w:r>
    </w:p>
    <w:tbl>
      <w:tblPr>
        <w:tblStyle w:val="TableGrid"/>
        <w:bidiVisual/>
        <w:tblW w:w="0" w:type="auto"/>
        <w:tblLook w:val="04A0"/>
      </w:tblPr>
      <w:tblGrid>
        <w:gridCol w:w="1213"/>
        <w:gridCol w:w="8755"/>
      </w:tblGrid>
      <w:tr w:rsidR="008679FC" w:rsidTr="00E4727D">
        <w:tc>
          <w:tcPr>
            <w:tcW w:w="1213" w:type="dxa"/>
            <w:shd w:val="clear" w:color="auto" w:fill="F2F2F2" w:themeFill="background1" w:themeFillShade="F2"/>
            <w:vAlign w:val="center"/>
          </w:tcPr>
          <w:p w:rsidR="008679FC" w:rsidRDefault="00AA50ED" w:rsidP="008679FC">
            <w:pPr>
              <w:jc w:val="center"/>
              <w:rPr>
                <w:rFonts w:cs="B Nazanin"/>
                <w:b/>
                <w:bCs/>
                <w:sz w:val="24"/>
                <w:szCs w:val="24"/>
                <w:rtl/>
              </w:rPr>
            </w:pPr>
            <w:r>
              <w:rPr>
                <w:rFonts w:cs="B Nazanin" w:hint="cs"/>
                <w:b/>
                <w:bCs/>
                <w:sz w:val="24"/>
                <w:szCs w:val="24"/>
                <w:rtl/>
              </w:rPr>
              <w:t xml:space="preserve">مواد </w:t>
            </w:r>
          </w:p>
        </w:tc>
        <w:tc>
          <w:tcPr>
            <w:tcW w:w="8755" w:type="dxa"/>
            <w:shd w:val="clear" w:color="auto" w:fill="F2F2F2" w:themeFill="background1" w:themeFillShade="F2"/>
          </w:tcPr>
          <w:p w:rsidR="008679FC" w:rsidRDefault="00AA50ED" w:rsidP="00AA50ED">
            <w:pPr>
              <w:jc w:val="center"/>
              <w:rPr>
                <w:rFonts w:cs="B Nazanin"/>
                <w:b/>
                <w:bCs/>
                <w:sz w:val="24"/>
                <w:szCs w:val="24"/>
                <w:rtl/>
              </w:rPr>
            </w:pPr>
            <w:r>
              <w:rPr>
                <w:rFonts w:cs="B Nazanin" w:hint="cs"/>
                <w:b/>
                <w:bCs/>
                <w:sz w:val="24"/>
                <w:szCs w:val="24"/>
                <w:rtl/>
              </w:rPr>
              <w:t>شرح</w:t>
            </w:r>
          </w:p>
        </w:tc>
      </w:tr>
      <w:tr w:rsidR="00AA50ED" w:rsidTr="006C02CB">
        <w:tc>
          <w:tcPr>
            <w:tcW w:w="1213" w:type="dxa"/>
            <w:vAlign w:val="center"/>
          </w:tcPr>
          <w:p w:rsidR="00AA50ED" w:rsidRDefault="00AA50ED" w:rsidP="006C02CB">
            <w:pPr>
              <w:jc w:val="center"/>
              <w:rPr>
                <w:rFonts w:cs="B Nazanin"/>
                <w:b/>
                <w:bCs/>
                <w:sz w:val="24"/>
                <w:szCs w:val="24"/>
                <w:rtl/>
              </w:rPr>
            </w:pPr>
            <w:r>
              <w:rPr>
                <w:rFonts w:cs="B Nazanin" w:hint="cs"/>
                <w:b/>
                <w:bCs/>
                <w:sz w:val="24"/>
                <w:szCs w:val="24"/>
                <w:rtl/>
              </w:rPr>
              <w:t>ماده 36</w:t>
            </w:r>
          </w:p>
        </w:tc>
        <w:tc>
          <w:tcPr>
            <w:tcW w:w="8755" w:type="dxa"/>
          </w:tcPr>
          <w:p w:rsidR="00AA50ED" w:rsidRDefault="00AA50ED" w:rsidP="006C02CB">
            <w:pPr>
              <w:jc w:val="both"/>
              <w:rPr>
                <w:rFonts w:cs="B Nazanin"/>
                <w:b/>
                <w:bCs/>
                <w:sz w:val="24"/>
                <w:szCs w:val="24"/>
                <w:rtl/>
              </w:rPr>
            </w:pPr>
            <w:r>
              <w:rPr>
                <w:rFonts w:cs="B Nazanin" w:hint="cs"/>
                <w:b/>
                <w:bCs/>
                <w:sz w:val="24"/>
                <w:szCs w:val="24"/>
                <w:rtl/>
              </w:rPr>
              <w:t xml:space="preserve">تكليف دستگاه هاي اجرايي به تهيه واجراي فرايندهاي مورد عمل روش هاي انجام كار خود </w:t>
            </w:r>
          </w:p>
        </w:tc>
      </w:tr>
      <w:tr w:rsidR="00AA50ED" w:rsidTr="006C02CB">
        <w:tc>
          <w:tcPr>
            <w:tcW w:w="1213" w:type="dxa"/>
            <w:vAlign w:val="center"/>
          </w:tcPr>
          <w:p w:rsidR="00AA50ED" w:rsidRDefault="00AA50ED" w:rsidP="006C02CB">
            <w:pPr>
              <w:jc w:val="center"/>
              <w:rPr>
                <w:rFonts w:cs="B Nazanin"/>
                <w:b/>
                <w:bCs/>
                <w:sz w:val="24"/>
                <w:szCs w:val="24"/>
                <w:rtl/>
              </w:rPr>
            </w:pPr>
            <w:r>
              <w:rPr>
                <w:rFonts w:cs="B Nazanin" w:hint="cs"/>
                <w:b/>
                <w:bCs/>
                <w:sz w:val="24"/>
                <w:szCs w:val="24"/>
                <w:rtl/>
              </w:rPr>
              <w:t>ماده 37</w:t>
            </w:r>
          </w:p>
        </w:tc>
        <w:tc>
          <w:tcPr>
            <w:tcW w:w="8755" w:type="dxa"/>
          </w:tcPr>
          <w:p w:rsidR="00AA50ED" w:rsidRDefault="00AA50ED" w:rsidP="006C02CB">
            <w:pPr>
              <w:jc w:val="both"/>
              <w:rPr>
                <w:rFonts w:cs="B Nazanin"/>
                <w:b/>
                <w:bCs/>
                <w:sz w:val="24"/>
                <w:szCs w:val="24"/>
                <w:rtl/>
              </w:rPr>
            </w:pPr>
            <w:r>
              <w:rPr>
                <w:rFonts w:cs="B Nazanin" w:hint="cs"/>
                <w:b/>
                <w:bCs/>
                <w:sz w:val="24"/>
                <w:szCs w:val="24"/>
                <w:rtl/>
              </w:rPr>
              <w:t>تكليف دستگاه هاي اجرايي به انجام اقدامات زير با رعايت دستورالعمل هاي ذيربط :</w:t>
            </w:r>
          </w:p>
          <w:p w:rsidR="00AA50ED" w:rsidRDefault="00AA50ED" w:rsidP="006C02CB">
            <w:pPr>
              <w:jc w:val="both"/>
              <w:rPr>
                <w:rFonts w:cs="B Nazanin"/>
                <w:b/>
                <w:bCs/>
                <w:sz w:val="24"/>
                <w:szCs w:val="24"/>
                <w:rtl/>
              </w:rPr>
            </w:pPr>
            <w:r>
              <w:rPr>
                <w:rFonts w:cs="B Nazanin" w:hint="cs"/>
                <w:b/>
                <w:bCs/>
                <w:sz w:val="24"/>
                <w:szCs w:val="24"/>
                <w:rtl/>
              </w:rPr>
              <w:lastRenderedPageBreak/>
              <w:t>1-اطلاع رساني الكترونيكي در خصوص شيوه ارائه خدمات همراه با زمانبندي انجام كار و مداركي كه متقاضي بايد ارائه نمايد(مدت زمان اجرا يك سال)</w:t>
            </w:r>
          </w:p>
          <w:p w:rsidR="00AA50ED" w:rsidRDefault="00AA50ED" w:rsidP="006C02CB">
            <w:pPr>
              <w:jc w:val="both"/>
              <w:rPr>
                <w:rFonts w:cs="B Nazanin"/>
                <w:b/>
                <w:bCs/>
                <w:sz w:val="24"/>
                <w:szCs w:val="24"/>
                <w:rtl/>
              </w:rPr>
            </w:pPr>
            <w:r>
              <w:rPr>
                <w:rFonts w:cs="B Nazanin" w:hint="cs"/>
                <w:b/>
                <w:bCs/>
                <w:sz w:val="24"/>
                <w:szCs w:val="24"/>
                <w:rtl/>
              </w:rPr>
              <w:t>2-ارائه فرم هاي مورد نياز از طريق ابزار و رسانه هاي الكترونيكي (مدت زمان اجرا دو سال )</w:t>
            </w:r>
          </w:p>
          <w:p w:rsidR="00AA50ED" w:rsidRPr="007C6AC3" w:rsidRDefault="00AA50ED" w:rsidP="006C02CB">
            <w:pPr>
              <w:jc w:val="both"/>
              <w:rPr>
                <w:rFonts w:cs="B Nazanin"/>
                <w:b/>
                <w:bCs/>
                <w:sz w:val="24"/>
                <w:szCs w:val="24"/>
                <w:rtl/>
              </w:rPr>
            </w:pPr>
            <w:r>
              <w:rPr>
                <w:rFonts w:cs="B Nazanin" w:hint="cs"/>
                <w:b/>
                <w:bCs/>
                <w:sz w:val="24"/>
                <w:szCs w:val="24"/>
                <w:rtl/>
              </w:rPr>
              <w:t>3- ارائه خدمات به شهروندان به صورت الكترونيكي (مدت زمان اجرا 3 سال )</w:t>
            </w:r>
          </w:p>
        </w:tc>
      </w:tr>
    </w:tbl>
    <w:p w:rsidR="007C6AC3" w:rsidRPr="00BA4AB9" w:rsidRDefault="007C6AC3" w:rsidP="008679FC">
      <w:pPr>
        <w:spacing w:after="0"/>
        <w:jc w:val="both"/>
        <w:rPr>
          <w:rFonts w:cs="B Titr"/>
          <w:b/>
          <w:bCs/>
          <w:sz w:val="24"/>
          <w:szCs w:val="24"/>
          <w:rtl/>
        </w:rPr>
      </w:pPr>
      <w:r w:rsidRPr="00BA4AB9">
        <w:rPr>
          <w:rFonts w:cs="B Titr" w:hint="cs"/>
          <w:b/>
          <w:bCs/>
          <w:sz w:val="24"/>
          <w:szCs w:val="24"/>
          <w:rtl/>
        </w:rPr>
        <w:lastRenderedPageBreak/>
        <w:t>فصل شش</w:t>
      </w:r>
      <w:r w:rsidR="00AA50ED" w:rsidRPr="00BA4AB9">
        <w:rPr>
          <w:rFonts w:cs="B Titr" w:hint="cs"/>
          <w:b/>
          <w:bCs/>
          <w:sz w:val="24"/>
          <w:szCs w:val="24"/>
          <w:rtl/>
        </w:rPr>
        <w:t xml:space="preserve">م : ورود به خدمت </w:t>
      </w:r>
    </w:p>
    <w:tbl>
      <w:tblPr>
        <w:tblStyle w:val="TableGrid"/>
        <w:bidiVisual/>
        <w:tblW w:w="0" w:type="auto"/>
        <w:tblLook w:val="04A0"/>
      </w:tblPr>
      <w:tblGrid>
        <w:gridCol w:w="1213"/>
        <w:gridCol w:w="8755"/>
      </w:tblGrid>
      <w:tr w:rsidR="007C6AC3" w:rsidTr="006C02CB">
        <w:tc>
          <w:tcPr>
            <w:tcW w:w="1213" w:type="dxa"/>
            <w:vAlign w:val="center"/>
          </w:tcPr>
          <w:p w:rsidR="007C6AC3" w:rsidRDefault="007C6AC3" w:rsidP="006C02CB">
            <w:pPr>
              <w:jc w:val="center"/>
              <w:rPr>
                <w:rFonts w:cs="B Nazanin"/>
                <w:b/>
                <w:bCs/>
                <w:sz w:val="24"/>
                <w:szCs w:val="24"/>
                <w:rtl/>
              </w:rPr>
            </w:pPr>
            <w:r>
              <w:rPr>
                <w:rFonts w:cs="B Nazanin" w:hint="cs"/>
                <w:b/>
                <w:bCs/>
                <w:sz w:val="24"/>
                <w:szCs w:val="24"/>
                <w:rtl/>
              </w:rPr>
              <w:t xml:space="preserve">ماده 41 </w:t>
            </w:r>
          </w:p>
        </w:tc>
        <w:tc>
          <w:tcPr>
            <w:tcW w:w="8755" w:type="dxa"/>
          </w:tcPr>
          <w:p w:rsidR="007C6AC3" w:rsidRDefault="007C6AC3" w:rsidP="006C02CB">
            <w:pPr>
              <w:jc w:val="both"/>
              <w:rPr>
                <w:rFonts w:cs="B Nazanin"/>
                <w:b/>
                <w:bCs/>
                <w:sz w:val="24"/>
                <w:szCs w:val="24"/>
                <w:rtl/>
              </w:rPr>
            </w:pPr>
            <w:r>
              <w:rPr>
                <w:rFonts w:cs="B Nazanin" w:hint="cs"/>
                <w:b/>
                <w:bCs/>
                <w:sz w:val="24"/>
                <w:szCs w:val="24"/>
                <w:rtl/>
              </w:rPr>
              <w:t xml:space="preserve">ورود به خدمت و تعيين صلاحيت استخدام افراد داوطلب استخدام در دستگاه اجريي بر اساس مجوزهاي صادره ، تشكيلات مصوب و رعايت مراتب شايستگي و برابري فرصت ها </w:t>
            </w:r>
          </w:p>
        </w:tc>
      </w:tr>
      <w:tr w:rsidR="007C6AC3" w:rsidTr="006C02CB">
        <w:tc>
          <w:tcPr>
            <w:tcW w:w="1213" w:type="dxa"/>
            <w:vAlign w:val="center"/>
          </w:tcPr>
          <w:p w:rsidR="007C6AC3" w:rsidRDefault="00AA50ED" w:rsidP="006C02CB">
            <w:pPr>
              <w:jc w:val="center"/>
              <w:rPr>
                <w:rFonts w:cs="B Nazanin"/>
                <w:b/>
                <w:bCs/>
                <w:sz w:val="24"/>
                <w:szCs w:val="24"/>
                <w:rtl/>
              </w:rPr>
            </w:pPr>
            <w:r>
              <w:rPr>
                <w:rFonts w:cs="B Nazanin" w:hint="cs"/>
                <w:b/>
                <w:bCs/>
                <w:sz w:val="24"/>
                <w:szCs w:val="24"/>
                <w:rtl/>
              </w:rPr>
              <w:t>ماده 42</w:t>
            </w:r>
          </w:p>
        </w:tc>
        <w:tc>
          <w:tcPr>
            <w:tcW w:w="8755" w:type="dxa"/>
          </w:tcPr>
          <w:p w:rsidR="007C6AC3" w:rsidRDefault="00AA50ED" w:rsidP="006C02CB">
            <w:pPr>
              <w:jc w:val="both"/>
              <w:rPr>
                <w:rFonts w:cs="B Nazanin"/>
                <w:b/>
                <w:bCs/>
                <w:sz w:val="24"/>
                <w:szCs w:val="24"/>
                <w:rtl/>
              </w:rPr>
            </w:pPr>
            <w:r>
              <w:rPr>
                <w:rFonts w:cs="B Nazanin" w:hint="cs"/>
                <w:b/>
                <w:bCs/>
                <w:sz w:val="24"/>
                <w:szCs w:val="24"/>
                <w:rtl/>
              </w:rPr>
              <w:t xml:space="preserve">شرايط عمومي استخدام در دستگاه هاي اجرايي </w:t>
            </w:r>
          </w:p>
        </w:tc>
      </w:tr>
      <w:tr w:rsidR="00AA50ED" w:rsidTr="006C02CB">
        <w:tc>
          <w:tcPr>
            <w:tcW w:w="1213" w:type="dxa"/>
            <w:vAlign w:val="center"/>
          </w:tcPr>
          <w:p w:rsidR="00AA50ED" w:rsidRDefault="00AA50ED" w:rsidP="006C02CB">
            <w:pPr>
              <w:jc w:val="center"/>
              <w:rPr>
                <w:rFonts w:cs="B Nazanin"/>
                <w:b/>
                <w:bCs/>
                <w:sz w:val="24"/>
                <w:szCs w:val="24"/>
                <w:rtl/>
              </w:rPr>
            </w:pPr>
            <w:r>
              <w:rPr>
                <w:rFonts w:cs="B Nazanin" w:hint="cs"/>
                <w:b/>
                <w:bCs/>
                <w:sz w:val="24"/>
                <w:szCs w:val="24"/>
                <w:rtl/>
              </w:rPr>
              <w:t xml:space="preserve">ماده 43 </w:t>
            </w:r>
          </w:p>
        </w:tc>
        <w:tc>
          <w:tcPr>
            <w:tcW w:w="8755" w:type="dxa"/>
          </w:tcPr>
          <w:p w:rsidR="00AA50ED" w:rsidRDefault="00AA50ED" w:rsidP="00AA50ED">
            <w:pPr>
              <w:jc w:val="both"/>
              <w:rPr>
                <w:rFonts w:cs="B Nazanin"/>
                <w:b/>
                <w:bCs/>
                <w:sz w:val="24"/>
                <w:szCs w:val="24"/>
                <w:rtl/>
              </w:rPr>
            </w:pPr>
            <w:r>
              <w:rPr>
                <w:rFonts w:cs="B Nazanin" w:hint="cs"/>
                <w:b/>
                <w:bCs/>
                <w:sz w:val="24"/>
                <w:szCs w:val="24"/>
                <w:rtl/>
              </w:rPr>
              <w:t xml:space="preserve">مجاز بودن دستگاه هاي اجرايي به ملاك عمل قراردادن شرايطي علاوه بر شرايط ماده 42 براي استخدام </w:t>
            </w:r>
          </w:p>
        </w:tc>
      </w:tr>
    </w:tbl>
    <w:p w:rsidR="005752FF" w:rsidRPr="00BA4AB9" w:rsidRDefault="00AA50ED" w:rsidP="008679FC">
      <w:pPr>
        <w:spacing w:after="0"/>
        <w:jc w:val="both"/>
        <w:rPr>
          <w:rFonts w:cs="B Titr"/>
          <w:b/>
          <w:bCs/>
          <w:sz w:val="24"/>
          <w:szCs w:val="24"/>
          <w:rtl/>
        </w:rPr>
      </w:pPr>
      <w:r w:rsidRPr="00BA4AB9">
        <w:rPr>
          <w:rFonts w:cs="B Titr" w:hint="cs"/>
          <w:b/>
          <w:bCs/>
          <w:sz w:val="24"/>
          <w:szCs w:val="24"/>
          <w:rtl/>
        </w:rPr>
        <w:t xml:space="preserve">فصل هفتم : استخدام </w:t>
      </w:r>
    </w:p>
    <w:tbl>
      <w:tblPr>
        <w:tblStyle w:val="TableGrid"/>
        <w:bidiVisual/>
        <w:tblW w:w="0" w:type="auto"/>
        <w:tblLook w:val="04A0"/>
      </w:tblPr>
      <w:tblGrid>
        <w:gridCol w:w="1213"/>
        <w:gridCol w:w="8755"/>
      </w:tblGrid>
      <w:tr w:rsidR="00AA50ED" w:rsidTr="00E4727D">
        <w:tc>
          <w:tcPr>
            <w:tcW w:w="1213" w:type="dxa"/>
            <w:shd w:val="clear" w:color="auto" w:fill="F2F2F2" w:themeFill="background1" w:themeFillShade="F2"/>
            <w:vAlign w:val="center"/>
          </w:tcPr>
          <w:p w:rsidR="00AA50ED" w:rsidRDefault="00CD4495" w:rsidP="006C02CB">
            <w:pPr>
              <w:jc w:val="center"/>
              <w:rPr>
                <w:rFonts w:cs="B Nazanin"/>
                <w:b/>
                <w:bCs/>
                <w:sz w:val="24"/>
                <w:szCs w:val="24"/>
                <w:rtl/>
              </w:rPr>
            </w:pPr>
            <w:r>
              <w:rPr>
                <w:rFonts w:cs="B Nazanin" w:hint="cs"/>
                <w:b/>
                <w:bCs/>
                <w:sz w:val="24"/>
                <w:szCs w:val="24"/>
                <w:rtl/>
              </w:rPr>
              <w:t xml:space="preserve">مواد </w:t>
            </w:r>
          </w:p>
        </w:tc>
        <w:tc>
          <w:tcPr>
            <w:tcW w:w="8755" w:type="dxa"/>
            <w:shd w:val="clear" w:color="auto" w:fill="F2F2F2" w:themeFill="background1" w:themeFillShade="F2"/>
          </w:tcPr>
          <w:p w:rsidR="00AA50ED" w:rsidRDefault="00CD4495" w:rsidP="00CD4495">
            <w:pPr>
              <w:jc w:val="center"/>
              <w:rPr>
                <w:rFonts w:cs="B Nazanin"/>
                <w:b/>
                <w:bCs/>
                <w:sz w:val="24"/>
                <w:szCs w:val="24"/>
                <w:rtl/>
              </w:rPr>
            </w:pPr>
            <w:r>
              <w:rPr>
                <w:rFonts w:cs="B Nazanin" w:hint="cs"/>
                <w:b/>
                <w:bCs/>
                <w:sz w:val="24"/>
                <w:szCs w:val="24"/>
                <w:rtl/>
              </w:rPr>
              <w:t>شرح</w:t>
            </w:r>
          </w:p>
        </w:tc>
      </w:tr>
      <w:tr w:rsidR="00AA50ED" w:rsidTr="006C02CB">
        <w:tc>
          <w:tcPr>
            <w:tcW w:w="1213" w:type="dxa"/>
            <w:vAlign w:val="center"/>
          </w:tcPr>
          <w:p w:rsidR="00AA50ED" w:rsidRDefault="00CD4495" w:rsidP="006C02CB">
            <w:pPr>
              <w:jc w:val="center"/>
              <w:rPr>
                <w:rFonts w:cs="B Nazanin"/>
                <w:b/>
                <w:bCs/>
                <w:sz w:val="24"/>
                <w:szCs w:val="24"/>
                <w:rtl/>
              </w:rPr>
            </w:pPr>
            <w:r>
              <w:rPr>
                <w:rFonts w:cs="B Nazanin" w:hint="cs"/>
                <w:b/>
                <w:bCs/>
                <w:sz w:val="24"/>
                <w:szCs w:val="24"/>
                <w:rtl/>
              </w:rPr>
              <w:t>ماده 45</w:t>
            </w:r>
          </w:p>
        </w:tc>
        <w:tc>
          <w:tcPr>
            <w:tcW w:w="8755" w:type="dxa"/>
          </w:tcPr>
          <w:p w:rsidR="00AA50ED" w:rsidRDefault="00CD4495" w:rsidP="006C02CB">
            <w:pPr>
              <w:jc w:val="both"/>
              <w:rPr>
                <w:rFonts w:cs="B Nazanin"/>
                <w:b/>
                <w:bCs/>
                <w:sz w:val="24"/>
                <w:szCs w:val="24"/>
                <w:rtl/>
              </w:rPr>
            </w:pPr>
            <w:r>
              <w:rPr>
                <w:rFonts w:cs="B Nazanin" w:hint="cs"/>
                <w:b/>
                <w:bCs/>
                <w:sz w:val="24"/>
                <w:szCs w:val="24"/>
                <w:rtl/>
              </w:rPr>
              <w:t xml:space="preserve">انجام استخدام در دستگا هاي اجرايي به دو روش استخدام رسمي و استخدام پيماني </w:t>
            </w:r>
          </w:p>
        </w:tc>
      </w:tr>
      <w:tr w:rsidR="00CD4495" w:rsidTr="006C02CB">
        <w:tc>
          <w:tcPr>
            <w:tcW w:w="1213" w:type="dxa"/>
            <w:vAlign w:val="center"/>
          </w:tcPr>
          <w:p w:rsidR="00CD4495" w:rsidRDefault="00CD4495" w:rsidP="006C02CB">
            <w:pPr>
              <w:jc w:val="center"/>
              <w:rPr>
                <w:rFonts w:cs="B Nazanin"/>
                <w:b/>
                <w:bCs/>
                <w:sz w:val="24"/>
                <w:szCs w:val="24"/>
                <w:rtl/>
              </w:rPr>
            </w:pPr>
            <w:r>
              <w:rPr>
                <w:rFonts w:cs="B Nazanin" w:hint="cs"/>
                <w:b/>
                <w:bCs/>
                <w:sz w:val="24"/>
                <w:szCs w:val="24"/>
                <w:rtl/>
              </w:rPr>
              <w:t>ماده 47</w:t>
            </w:r>
          </w:p>
        </w:tc>
        <w:tc>
          <w:tcPr>
            <w:tcW w:w="8755" w:type="dxa"/>
          </w:tcPr>
          <w:p w:rsidR="00CD4495" w:rsidRDefault="00CD4495" w:rsidP="006C02CB">
            <w:pPr>
              <w:jc w:val="both"/>
              <w:rPr>
                <w:rFonts w:cs="B Nazanin"/>
                <w:b/>
                <w:bCs/>
                <w:sz w:val="24"/>
                <w:szCs w:val="24"/>
                <w:rtl/>
              </w:rPr>
            </w:pPr>
            <w:r>
              <w:rPr>
                <w:rFonts w:cs="B Nazanin" w:hint="cs"/>
                <w:b/>
                <w:bCs/>
                <w:sz w:val="24"/>
                <w:szCs w:val="24"/>
                <w:rtl/>
              </w:rPr>
              <w:t xml:space="preserve">ممنوعيت بكارگيري كارمندان شركت ها و مؤسسات غيردولتي براي انجام اتمام يا بخشي از وظايف دستگاه هاي اجرايي </w:t>
            </w:r>
          </w:p>
        </w:tc>
      </w:tr>
      <w:tr w:rsidR="00CD4495" w:rsidTr="006C02CB">
        <w:tc>
          <w:tcPr>
            <w:tcW w:w="1213" w:type="dxa"/>
            <w:vAlign w:val="center"/>
          </w:tcPr>
          <w:p w:rsidR="00CD4495" w:rsidRDefault="00CD4495" w:rsidP="006C02CB">
            <w:pPr>
              <w:jc w:val="center"/>
              <w:rPr>
                <w:rFonts w:cs="B Nazanin"/>
                <w:b/>
                <w:bCs/>
                <w:sz w:val="24"/>
                <w:szCs w:val="24"/>
                <w:rtl/>
              </w:rPr>
            </w:pPr>
            <w:r>
              <w:rPr>
                <w:rFonts w:cs="B Nazanin" w:hint="cs"/>
                <w:b/>
                <w:bCs/>
                <w:sz w:val="24"/>
                <w:szCs w:val="24"/>
                <w:rtl/>
              </w:rPr>
              <w:t>ماده 48</w:t>
            </w:r>
          </w:p>
        </w:tc>
        <w:tc>
          <w:tcPr>
            <w:tcW w:w="8755" w:type="dxa"/>
          </w:tcPr>
          <w:p w:rsidR="00CD4495" w:rsidRDefault="000D6A97" w:rsidP="006C02CB">
            <w:pPr>
              <w:jc w:val="both"/>
              <w:rPr>
                <w:rFonts w:cs="B Nazanin"/>
                <w:b/>
                <w:bCs/>
                <w:sz w:val="24"/>
                <w:szCs w:val="24"/>
                <w:rtl/>
              </w:rPr>
            </w:pPr>
            <w:r>
              <w:rPr>
                <w:rFonts w:cs="B Nazanin" w:hint="cs"/>
                <w:b/>
                <w:bCs/>
                <w:sz w:val="24"/>
                <w:szCs w:val="24"/>
                <w:rtl/>
              </w:rPr>
              <w:t xml:space="preserve">پنج حالت انتزاع كارمندان رسمي از خدمت در دستگاه اجرايي </w:t>
            </w:r>
          </w:p>
        </w:tc>
      </w:tr>
      <w:tr w:rsidR="00CD4495" w:rsidTr="006C02CB">
        <w:tc>
          <w:tcPr>
            <w:tcW w:w="1213" w:type="dxa"/>
            <w:vAlign w:val="center"/>
          </w:tcPr>
          <w:p w:rsidR="00CD4495" w:rsidRDefault="00CD4495" w:rsidP="006C02CB">
            <w:pPr>
              <w:jc w:val="center"/>
              <w:rPr>
                <w:rFonts w:cs="B Nazanin"/>
                <w:b/>
                <w:bCs/>
                <w:sz w:val="24"/>
                <w:szCs w:val="24"/>
                <w:rtl/>
              </w:rPr>
            </w:pPr>
            <w:r>
              <w:rPr>
                <w:rFonts w:cs="B Nazanin" w:hint="cs"/>
                <w:b/>
                <w:bCs/>
                <w:sz w:val="24"/>
                <w:szCs w:val="24"/>
                <w:rtl/>
              </w:rPr>
              <w:t>ماده 49</w:t>
            </w:r>
          </w:p>
        </w:tc>
        <w:tc>
          <w:tcPr>
            <w:tcW w:w="8755" w:type="dxa"/>
          </w:tcPr>
          <w:p w:rsidR="00CD4495" w:rsidRDefault="007572E7" w:rsidP="006C02CB">
            <w:pPr>
              <w:jc w:val="both"/>
              <w:rPr>
                <w:rFonts w:cs="B Nazanin"/>
                <w:b/>
                <w:bCs/>
                <w:sz w:val="24"/>
                <w:szCs w:val="24"/>
                <w:rtl/>
              </w:rPr>
            </w:pPr>
            <w:r>
              <w:rPr>
                <w:rFonts w:cs="B Nazanin" w:hint="cs"/>
                <w:b/>
                <w:bCs/>
                <w:sz w:val="24"/>
                <w:szCs w:val="24"/>
                <w:rtl/>
              </w:rPr>
              <w:t xml:space="preserve">امكان تمديدقراردادكارمندان پيماني با تحقق 4 شرط مندرج در ذيل ماده  </w:t>
            </w:r>
          </w:p>
        </w:tc>
      </w:tr>
      <w:tr w:rsidR="00CD4495" w:rsidTr="007572E7">
        <w:trPr>
          <w:trHeight w:val="436"/>
        </w:trPr>
        <w:tc>
          <w:tcPr>
            <w:tcW w:w="1213" w:type="dxa"/>
            <w:vAlign w:val="center"/>
          </w:tcPr>
          <w:p w:rsidR="00CD4495" w:rsidRDefault="00CD4495" w:rsidP="006C02CB">
            <w:pPr>
              <w:jc w:val="center"/>
              <w:rPr>
                <w:rFonts w:cs="B Nazanin"/>
                <w:b/>
                <w:bCs/>
                <w:sz w:val="24"/>
                <w:szCs w:val="24"/>
                <w:rtl/>
              </w:rPr>
            </w:pPr>
            <w:r>
              <w:rPr>
                <w:rFonts w:cs="B Nazanin" w:hint="cs"/>
                <w:b/>
                <w:bCs/>
                <w:sz w:val="24"/>
                <w:szCs w:val="24"/>
                <w:rtl/>
              </w:rPr>
              <w:t>ماده 50</w:t>
            </w:r>
          </w:p>
        </w:tc>
        <w:tc>
          <w:tcPr>
            <w:tcW w:w="8755" w:type="dxa"/>
          </w:tcPr>
          <w:p w:rsidR="00CD4495" w:rsidRDefault="007572E7" w:rsidP="006C02CB">
            <w:pPr>
              <w:jc w:val="both"/>
              <w:rPr>
                <w:rFonts w:cs="B Nazanin"/>
                <w:b/>
                <w:bCs/>
                <w:sz w:val="24"/>
                <w:szCs w:val="24"/>
                <w:rtl/>
              </w:rPr>
            </w:pPr>
            <w:r>
              <w:rPr>
                <w:rFonts w:cs="B Nazanin" w:hint="cs"/>
                <w:b/>
                <w:bCs/>
                <w:sz w:val="24"/>
                <w:szCs w:val="24"/>
                <w:rtl/>
              </w:rPr>
              <w:t xml:space="preserve">امكان استفاده كارمندان از مزاياي بيمه بيكاري مطابق قوانين و مقررات مربوطه </w:t>
            </w:r>
          </w:p>
        </w:tc>
      </w:tr>
      <w:tr w:rsidR="00CD4495" w:rsidTr="006C02CB">
        <w:tc>
          <w:tcPr>
            <w:tcW w:w="1213" w:type="dxa"/>
            <w:vAlign w:val="center"/>
          </w:tcPr>
          <w:p w:rsidR="00CD4495" w:rsidRDefault="00CD4495" w:rsidP="006C02CB">
            <w:pPr>
              <w:jc w:val="center"/>
              <w:rPr>
                <w:rFonts w:cs="B Nazanin"/>
                <w:b/>
                <w:bCs/>
                <w:sz w:val="24"/>
                <w:szCs w:val="24"/>
                <w:rtl/>
              </w:rPr>
            </w:pPr>
            <w:r>
              <w:rPr>
                <w:rFonts w:cs="B Nazanin" w:hint="cs"/>
                <w:b/>
                <w:bCs/>
                <w:sz w:val="24"/>
                <w:szCs w:val="24"/>
                <w:rtl/>
              </w:rPr>
              <w:t>ماده 52</w:t>
            </w:r>
          </w:p>
        </w:tc>
        <w:tc>
          <w:tcPr>
            <w:tcW w:w="8755" w:type="dxa"/>
          </w:tcPr>
          <w:p w:rsidR="00CD4495" w:rsidRDefault="007572E7" w:rsidP="006C02CB">
            <w:pPr>
              <w:jc w:val="both"/>
              <w:rPr>
                <w:rFonts w:cs="B Nazanin"/>
                <w:b/>
                <w:bCs/>
                <w:sz w:val="24"/>
                <w:szCs w:val="24"/>
                <w:rtl/>
              </w:rPr>
            </w:pPr>
            <w:r>
              <w:rPr>
                <w:rFonts w:cs="B Nazanin" w:hint="cs"/>
                <w:b/>
                <w:bCs/>
                <w:sz w:val="24"/>
                <w:szCs w:val="24"/>
                <w:rtl/>
              </w:rPr>
              <w:t>ممنوعيت بكارگيري افراد در دستگاههاي اجراي بغير از حالت مندرج در ماده 45 (استخدام رسمي و پيماني)و تبصره ماده 32(قرارداد كار معين)</w:t>
            </w:r>
          </w:p>
        </w:tc>
      </w:tr>
    </w:tbl>
    <w:p w:rsidR="007C6AC3" w:rsidRPr="00BA4AB9" w:rsidRDefault="007572E7" w:rsidP="00BA4AB9">
      <w:pPr>
        <w:spacing w:after="0"/>
        <w:jc w:val="both"/>
        <w:rPr>
          <w:rFonts w:cs="B Titr"/>
          <w:b/>
          <w:bCs/>
          <w:sz w:val="24"/>
          <w:szCs w:val="24"/>
          <w:rtl/>
        </w:rPr>
      </w:pPr>
      <w:r w:rsidRPr="00BA4AB9">
        <w:rPr>
          <w:rFonts w:cs="B Titr" w:hint="cs"/>
          <w:b/>
          <w:bCs/>
          <w:sz w:val="24"/>
          <w:szCs w:val="24"/>
          <w:rtl/>
        </w:rPr>
        <w:t xml:space="preserve">فصل سيزدهم : تآمين اجتماعي </w:t>
      </w:r>
    </w:p>
    <w:tbl>
      <w:tblPr>
        <w:tblStyle w:val="TableGrid"/>
        <w:bidiVisual/>
        <w:tblW w:w="0" w:type="auto"/>
        <w:tblLook w:val="04A0"/>
      </w:tblPr>
      <w:tblGrid>
        <w:gridCol w:w="1213"/>
        <w:gridCol w:w="8755"/>
      </w:tblGrid>
      <w:tr w:rsidR="007572E7" w:rsidTr="006C02CB">
        <w:tc>
          <w:tcPr>
            <w:tcW w:w="1213" w:type="dxa"/>
            <w:vAlign w:val="center"/>
          </w:tcPr>
          <w:p w:rsidR="007572E7" w:rsidRDefault="007572E7" w:rsidP="006C02CB">
            <w:pPr>
              <w:jc w:val="center"/>
              <w:rPr>
                <w:rFonts w:cs="B Nazanin"/>
                <w:b/>
                <w:bCs/>
                <w:sz w:val="24"/>
                <w:szCs w:val="24"/>
                <w:rtl/>
              </w:rPr>
            </w:pPr>
            <w:r>
              <w:rPr>
                <w:rFonts w:cs="B Nazanin" w:hint="cs"/>
                <w:b/>
                <w:bCs/>
                <w:sz w:val="24"/>
                <w:szCs w:val="24"/>
                <w:rtl/>
              </w:rPr>
              <w:t>ماده 101</w:t>
            </w:r>
          </w:p>
        </w:tc>
        <w:tc>
          <w:tcPr>
            <w:tcW w:w="8755" w:type="dxa"/>
          </w:tcPr>
          <w:p w:rsidR="007572E7" w:rsidRPr="007572E7" w:rsidRDefault="007572E7" w:rsidP="006C02CB">
            <w:pPr>
              <w:jc w:val="both"/>
              <w:rPr>
                <w:rFonts w:cs="B Nazanin"/>
                <w:b/>
                <w:bCs/>
                <w:sz w:val="24"/>
                <w:szCs w:val="24"/>
                <w:rtl/>
              </w:rPr>
            </w:pPr>
            <w:r w:rsidRPr="007572E7">
              <w:rPr>
                <w:rFonts w:cs="B Nazanin" w:hint="cs"/>
                <w:b/>
                <w:bCs/>
                <w:sz w:val="24"/>
                <w:szCs w:val="24"/>
                <w:rtl/>
              </w:rPr>
              <w:t>كارمندان پيماني مشمول قانون تآمين اجتماعي بوده و كارمندان رسمي (مشاغل حاكميتي) مي توانند حسب تقاضاي خود مشمول قانون تآمين اجتماعي يا قوانين بازنشستگي مورد عمل دستگاه اجراي ذيربط قرار گيرند.</w:t>
            </w:r>
          </w:p>
        </w:tc>
      </w:tr>
      <w:tr w:rsidR="007572E7" w:rsidTr="006C02CB">
        <w:tc>
          <w:tcPr>
            <w:tcW w:w="1213" w:type="dxa"/>
            <w:vAlign w:val="center"/>
          </w:tcPr>
          <w:p w:rsidR="007572E7" w:rsidRDefault="007572E7" w:rsidP="006C02CB">
            <w:pPr>
              <w:jc w:val="center"/>
              <w:rPr>
                <w:rFonts w:cs="B Nazanin"/>
                <w:b/>
                <w:bCs/>
                <w:sz w:val="24"/>
                <w:szCs w:val="24"/>
                <w:rtl/>
              </w:rPr>
            </w:pPr>
            <w:r>
              <w:rPr>
                <w:rFonts w:cs="B Nazanin" w:hint="cs"/>
                <w:b/>
                <w:bCs/>
                <w:sz w:val="24"/>
                <w:szCs w:val="24"/>
                <w:rtl/>
              </w:rPr>
              <w:t>ماده 103</w:t>
            </w:r>
          </w:p>
          <w:p w:rsidR="007572E7" w:rsidRDefault="007572E7" w:rsidP="006C02CB">
            <w:pPr>
              <w:jc w:val="center"/>
              <w:rPr>
                <w:rFonts w:cs="B Nazanin"/>
                <w:b/>
                <w:bCs/>
                <w:sz w:val="24"/>
                <w:szCs w:val="24"/>
                <w:rtl/>
              </w:rPr>
            </w:pPr>
          </w:p>
        </w:tc>
        <w:tc>
          <w:tcPr>
            <w:tcW w:w="8755" w:type="dxa"/>
          </w:tcPr>
          <w:p w:rsidR="007572E7" w:rsidRDefault="007572E7" w:rsidP="006C02CB">
            <w:pPr>
              <w:jc w:val="both"/>
              <w:rPr>
                <w:rFonts w:cs="B Nazanin"/>
                <w:b/>
                <w:bCs/>
                <w:sz w:val="24"/>
                <w:szCs w:val="24"/>
                <w:rtl/>
              </w:rPr>
            </w:pPr>
            <w:r>
              <w:rPr>
                <w:rFonts w:cs="B Nazanin" w:hint="cs"/>
                <w:b/>
                <w:bCs/>
                <w:sz w:val="24"/>
                <w:szCs w:val="24"/>
                <w:rtl/>
              </w:rPr>
              <w:t>اختيار دستگاه اجرايي براي بازنشسته كردن كاركنان خود با داشتن شرايط ذيل :</w:t>
            </w:r>
          </w:p>
          <w:p w:rsidR="007572E7" w:rsidRDefault="007572E7" w:rsidP="006C02CB">
            <w:pPr>
              <w:jc w:val="both"/>
              <w:rPr>
                <w:rFonts w:cs="B Nazanin"/>
                <w:b/>
                <w:bCs/>
                <w:sz w:val="24"/>
                <w:szCs w:val="24"/>
                <w:rtl/>
              </w:rPr>
            </w:pPr>
            <w:r>
              <w:rPr>
                <w:rFonts w:cs="B Nazanin" w:hint="cs"/>
                <w:b/>
                <w:bCs/>
                <w:sz w:val="24"/>
                <w:szCs w:val="24"/>
                <w:rtl/>
              </w:rPr>
              <w:t xml:space="preserve">الف </w:t>
            </w:r>
            <w:r w:rsidRPr="00964FC5">
              <w:rPr>
                <w:rFonts w:cs="B Nazanin" w:hint="cs"/>
                <w:b/>
                <w:bCs/>
                <w:sz w:val="24"/>
                <w:szCs w:val="24"/>
                <w:rtl/>
              </w:rPr>
              <w:t>: حداقل سي سال سابقه</w:t>
            </w:r>
            <w:r w:rsidRPr="002373B7">
              <w:rPr>
                <w:rFonts w:cs="B Nazanin" w:hint="cs"/>
                <w:b/>
                <w:bCs/>
                <w:sz w:val="24"/>
                <w:szCs w:val="24"/>
                <w:rtl/>
              </w:rPr>
              <w:t xml:space="preserve"> </w:t>
            </w:r>
            <w:r w:rsidR="002373B7" w:rsidRPr="002373B7">
              <w:rPr>
                <w:rFonts w:cs="B Nazanin" w:hint="cs"/>
                <w:b/>
                <w:bCs/>
                <w:sz w:val="24"/>
                <w:szCs w:val="24"/>
                <w:rtl/>
              </w:rPr>
              <w:t xml:space="preserve">براي مشاغل </w:t>
            </w:r>
            <w:r w:rsidR="002373B7">
              <w:rPr>
                <w:rFonts w:cs="B Nazanin" w:hint="cs"/>
                <w:b/>
                <w:bCs/>
                <w:sz w:val="24"/>
                <w:szCs w:val="24"/>
                <w:rtl/>
              </w:rPr>
              <w:t xml:space="preserve">غيرتخصصي و سي و پنج شال براي مشاغل تخصصي با تحصيلات دانشگاهي </w:t>
            </w:r>
            <w:r w:rsidR="000B2BD0">
              <w:rPr>
                <w:rFonts w:cs="B Nazanin" w:hint="cs"/>
                <w:b/>
                <w:bCs/>
                <w:sz w:val="24"/>
                <w:szCs w:val="24"/>
                <w:rtl/>
              </w:rPr>
              <w:t xml:space="preserve">كارشناسي ارشد و بالاتر با درخواست كارمند براي سنوات بالاتر از سي سال </w:t>
            </w:r>
          </w:p>
          <w:p w:rsidR="000B2BD0" w:rsidRDefault="000B2BD0" w:rsidP="006C02CB">
            <w:pPr>
              <w:jc w:val="both"/>
              <w:rPr>
                <w:rFonts w:cs="B Nazanin"/>
                <w:b/>
                <w:bCs/>
                <w:sz w:val="24"/>
                <w:szCs w:val="24"/>
                <w:rtl/>
              </w:rPr>
            </w:pPr>
            <w:r>
              <w:rPr>
                <w:rFonts w:cs="B Nazanin" w:hint="cs"/>
                <w:b/>
                <w:bCs/>
                <w:sz w:val="24"/>
                <w:szCs w:val="24"/>
                <w:rtl/>
              </w:rPr>
              <w:t>ب : حداقل شصت سال سن و حداقل 25 سال سابقه خدمت با بيست و پنج روز حقوق .</w:t>
            </w:r>
          </w:p>
          <w:p w:rsidR="000B2BD0" w:rsidRDefault="000B2BD0" w:rsidP="006C02CB">
            <w:pPr>
              <w:jc w:val="both"/>
              <w:rPr>
                <w:rFonts w:cs="B Nazanin"/>
                <w:b/>
                <w:bCs/>
                <w:sz w:val="24"/>
                <w:szCs w:val="24"/>
                <w:rtl/>
              </w:rPr>
            </w:pPr>
            <w:r>
              <w:rPr>
                <w:rFonts w:cs="B Nazanin" w:hint="cs"/>
                <w:b/>
                <w:bCs/>
                <w:sz w:val="24"/>
                <w:szCs w:val="24"/>
                <w:rtl/>
              </w:rPr>
              <w:t>تبصره 1: سابقه مذكور در بند ((الف))و همچنين شرط سني در بند ((ب)) براي متصديان مشاغل سخت وزيان آور و جانبازان و معلولان تا پنج سال كمتر مي باشد و شرط سني براي زنان منظور نمي گردد.</w:t>
            </w:r>
          </w:p>
          <w:p w:rsidR="000B2BD0" w:rsidRDefault="000B2BD0" w:rsidP="006C02CB">
            <w:pPr>
              <w:jc w:val="both"/>
              <w:rPr>
                <w:rFonts w:cs="B Nazanin"/>
                <w:b/>
                <w:bCs/>
                <w:sz w:val="24"/>
                <w:szCs w:val="24"/>
                <w:rtl/>
              </w:rPr>
            </w:pPr>
            <w:r>
              <w:rPr>
                <w:rFonts w:cs="B Nazanin" w:hint="cs"/>
                <w:b/>
                <w:bCs/>
                <w:sz w:val="24"/>
                <w:szCs w:val="24"/>
                <w:rtl/>
              </w:rPr>
              <w:t xml:space="preserve">تبصره 2: تكليف دستگاه هاي اجرايي براي بازنشسته نمودن كارمندان داراي سي سال سابقه خدمت براي مشاغل غير تخصصي و شصت سال سن و همچنين كارمندان داراي سي و پنج سال سابقه خدمت براي مشاغل </w:t>
            </w:r>
            <w:r w:rsidR="001376E5">
              <w:rPr>
                <w:rFonts w:cs="B Nazanin" w:hint="cs"/>
                <w:b/>
                <w:bCs/>
                <w:sz w:val="24"/>
                <w:szCs w:val="24"/>
                <w:rtl/>
              </w:rPr>
              <w:t>تخصصي و شصت و پنج سال سن بدون تقاضاي كارمند.</w:t>
            </w:r>
          </w:p>
          <w:p w:rsidR="002373B7" w:rsidRPr="002373B7" w:rsidRDefault="001376E5" w:rsidP="001376E5">
            <w:pPr>
              <w:jc w:val="both"/>
              <w:rPr>
                <w:rFonts w:cs="B Nazanin"/>
                <w:b/>
                <w:bCs/>
                <w:sz w:val="24"/>
                <w:szCs w:val="24"/>
                <w:rtl/>
              </w:rPr>
            </w:pPr>
            <w:r>
              <w:rPr>
                <w:rFonts w:cs="B Nazanin" w:hint="cs"/>
                <w:b/>
                <w:bCs/>
                <w:sz w:val="24"/>
                <w:szCs w:val="24"/>
                <w:rtl/>
              </w:rPr>
              <w:t>تبصره 3: تكليف دستگاه هاي اجرايي نسبت به بازنشسته نمودن كارمندان داراي شصت و پنج سال سن و حداقل بيست و پنج سال سابقه خدمت (سقف سني براي متصديان مشاغل تخصصي هفتاد سال) كارمندان تخصصي فوق الذكر كه سابقه خدمت آنان كمتر از بيست و پنج است در صورتيكه بيش از بيست و پنج سال سابقه خدمت داشته باشند مي توانند تا رسيدن به بيست و پنج سال سابقه ادامه خدمت و در غيراينصورت بازخريد شوند.</w:t>
            </w:r>
          </w:p>
        </w:tc>
      </w:tr>
      <w:tr w:rsidR="007572E7" w:rsidTr="006C02CB">
        <w:tc>
          <w:tcPr>
            <w:tcW w:w="1213" w:type="dxa"/>
            <w:vAlign w:val="center"/>
          </w:tcPr>
          <w:p w:rsidR="007572E7" w:rsidRDefault="007572E7" w:rsidP="006C02CB">
            <w:pPr>
              <w:jc w:val="center"/>
              <w:rPr>
                <w:rFonts w:cs="B Nazanin"/>
                <w:b/>
                <w:bCs/>
                <w:sz w:val="24"/>
                <w:szCs w:val="24"/>
                <w:rtl/>
              </w:rPr>
            </w:pPr>
            <w:r>
              <w:rPr>
                <w:rFonts w:cs="B Nazanin" w:hint="cs"/>
                <w:b/>
                <w:bCs/>
                <w:sz w:val="24"/>
                <w:szCs w:val="24"/>
                <w:rtl/>
              </w:rPr>
              <w:lastRenderedPageBreak/>
              <w:t>ماده 104</w:t>
            </w:r>
          </w:p>
        </w:tc>
        <w:tc>
          <w:tcPr>
            <w:tcW w:w="8755" w:type="dxa"/>
          </w:tcPr>
          <w:p w:rsidR="007572E7" w:rsidRDefault="00130F65" w:rsidP="006C02CB">
            <w:pPr>
              <w:jc w:val="both"/>
              <w:rPr>
                <w:rFonts w:cs="B Nazanin"/>
                <w:b/>
                <w:bCs/>
                <w:sz w:val="24"/>
                <w:szCs w:val="24"/>
                <w:rtl/>
              </w:rPr>
            </w:pPr>
            <w:r>
              <w:rPr>
                <w:rFonts w:cs="B Nazanin" w:hint="cs"/>
                <w:b/>
                <w:bCs/>
                <w:sz w:val="24"/>
                <w:szCs w:val="24"/>
                <w:rtl/>
              </w:rPr>
              <w:t xml:space="preserve">افزايش 5/2 درصد رقم تعيين شده حقوق بازنشستگي به ازاء هرسال خدمت مازاد بر سي سال در تعيين حقوق بازنشستگي كاركنان </w:t>
            </w:r>
          </w:p>
        </w:tc>
      </w:tr>
      <w:tr w:rsidR="00130F65" w:rsidTr="006C02CB">
        <w:tc>
          <w:tcPr>
            <w:tcW w:w="1213" w:type="dxa"/>
            <w:vAlign w:val="center"/>
          </w:tcPr>
          <w:p w:rsidR="00130F65" w:rsidRDefault="00130F65" w:rsidP="006C02CB">
            <w:pPr>
              <w:jc w:val="center"/>
              <w:rPr>
                <w:rFonts w:cs="B Nazanin"/>
                <w:b/>
                <w:bCs/>
                <w:sz w:val="24"/>
                <w:szCs w:val="24"/>
                <w:rtl/>
              </w:rPr>
            </w:pPr>
            <w:r>
              <w:rPr>
                <w:rFonts w:cs="B Nazanin" w:hint="cs"/>
                <w:b/>
                <w:bCs/>
                <w:sz w:val="24"/>
                <w:szCs w:val="24"/>
                <w:rtl/>
              </w:rPr>
              <w:t>ماده 105</w:t>
            </w:r>
          </w:p>
        </w:tc>
        <w:tc>
          <w:tcPr>
            <w:tcW w:w="8755" w:type="dxa"/>
          </w:tcPr>
          <w:p w:rsidR="00130F65" w:rsidRDefault="00130F65" w:rsidP="006C02CB">
            <w:pPr>
              <w:jc w:val="both"/>
              <w:rPr>
                <w:rFonts w:cs="B Nazanin"/>
                <w:b/>
                <w:bCs/>
                <w:sz w:val="24"/>
                <w:szCs w:val="24"/>
                <w:rtl/>
              </w:rPr>
            </w:pPr>
            <w:r>
              <w:rPr>
                <w:rFonts w:cs="B Nazanin" w:hint="cs"/>
                <w:b/>
                <w:bCs/>
                <w:sz w:val="24"/>
                <w:szCs w:val="24"/>
                <w:rtl/>
              </w:rPr>
              <w:t>سابقه خدمت قابل قبول براي بازنشستگي در حالت اشتغال به صورت تمام وقت و پرداخت كسر و</w:t>
            </w:r>
            <w:r w:rsidR="00BE381C">
              <w:rPr>
                <w:rFonts w:cs="B Nazanin" w:hint="cs"/>
                <w:b/>
                <w:bCs/>
                <w:sz w:val="24"/>
                <w:szCs w:val="24"/>
                <w:rtl/>
              </w:rPr>
              <w:t xml:space="preserve"> مرخصي هاي استحقاقي و استعلاجي و نيمه وقت بانوان به استناد قانون راجع به خدمت نيمه وقت بانوان (مشروط به پرداخت كامل كسور) و مدت خدمت نظام وظيفه .</w:t>
            </w:r>
          </w:p>
          <w:p w:rsidR="00BE381C" w:rsidRDefault="00BE381C" w:rsidP="006C02CB">
            <w:pPr>
              <w:jc w:val="both"/>
              <w:rPr>
                <w:rFonts w:cs="B Nazanin"/>
                <w:b/>
                <w:bCs/>
                <w:sz w:val="24"/>
                <w:szCs w:val="24"/>
                <w:rtl/>
              </w:rPr>
            </w:pPr>
            <w:r>
              <w:rPr>
                <w:rFonts w:cs="B Nazanin" w:hint="cs"/>
                <w:b/>
                <w:bCs/>
                <w:sz w:val="24"/>
                <w:szCs w:val="24"/>
                <w:rtl/>
              </w:rPr>
              <w:t xml:space="preserve">تبصره : مدت خدمت كارمنداني كه در ابتدا يا حين خدمت به تحصيل مقاطع رسمي آموزشي يا معادل آن اشتغال مي يابند و از مزاياي تحصيلات مربوطه بهره مند مي شوند جزء سابقه خدمت براي بازنشستگي منظور نمي گردد. مگر آن كه همراه با تحصيل حداقل سه چهارم از وقت اداري را به انجام وظايف محوله اشتغال داشته باشند. مأموريتهاي تحصيلي و تعهدات خدمتي تحصيلي با رعايت ماده (61) اين قانون با موافقت سازمان مديريت  وبرنامه ريزي كشور انجام مي گيرد. </w:t>
            </w:r>
          </w:p>
        </w:tc>
      </w:tr>
    </w:tbl>
    <w:p w:rsidR="007572E7" w:rsidRPr="00F403E7" w:rsidRDefault="00F403E7" w:rsidP="00F403E7">
      <w:pPr>
        <w:pStyle w:val="ListParagraph"/>
        <w:spacing w:after="0"/>
        <w:ind w:left="113"/>
        <w:jc w:val="both"/>
        <w:rPr>
          <w:rFonts w:cs="Times New Roman"/>
          <w:b/>
          <w:bCs/>
        </w:rPr>
      </w:pPr>
      <w:r>
        <w:rPr>
          <w:rFonts w:cs="Times New Roman" w:hint="cs"/>
          <w:b/>
          <w:bCs/>
          <w:rtl/>
        </w:rPr>
        <w:t>*</w:t>
      </w:r>
      <w:r w:rsidR="00711428" w:rsidRPr="00F403E7">
        <w:rPr>
          <w:rFonts w:cs="Times New Roman" w:hint="cs"/>
          <w:b/>
          <w:bCs/>
          <w:rtl/>
        </w:rPr>
        <w:t>بازخريد به دليل كسب نتايج ضعيف از ارزيابي كارمندان بر اساس آيي نامه اي با پيشنهاد سازمان و تصويب هيأت وزيران خواهد بود.</w:t>
      </w:r>
    </w:p>
    <w:tbl>
      <w:tblPr>
        <w:tblStyle w:val="TableGrid"/>
        <w:bidiVisual/>
        <w:tblW w:w="0" w:type="auto"/>
        <w:tblLook w:val="04A0"/>
      </w:tblPr>
      <w:tblGrid>
        <w:gridCol w:w="1213"/>
        <w:gridCol w:w="8755"/>
      </w:tblGrid>
      <w:tr w:rsidR="00711428" w:rsidTr="006C02CB">
        <w:tc>
          <w:tcPr>
            <w:tcW w:w="1213" w:type="dxa"/>
            <w:vAlign w:val="center"/>
          </w:tcPr>
          <w:p w:rsidR="00711428" w:rsidRDefault="00F7303D" w:rsidP="006C02CB">
            <w:pPr>
              <w:jc w:val="center"/>
              <w:rPr>
                <w:rFonts w:cs="B Nazanin"/>
                <w:b/>
                <w:bCs/>
                <w:sz w:val="24"/>
                <w:szCs w:val="24"/>
                <w:rtl/>
              </w:rPr>
            </w:pPr>
            <w:r>
              <w:rPr>
                <w:rFonts w:cs="B Nazanin" w:hint="cs"/>
                <w:b/>
                <w:bCs/>
                <w:sz w:val="24"/>
                <w:szCs w:val="24"/>
                <w:rtl/>
              </w:rPr>
              <w:t>ماده 106</w:t>
            </w:r>
          </w:p>
        </w:tc>
        <w:tc>
          <w:tcPr>
            <w:tcW w:w="8755" w:type="dxa"/>
          </w:tcPr>
          <w:p w:rsidR="00711428" w:rsidRDefault="00F7303D" w:rsidP="006C02CB">
            <w:pPr>
              <w:jc w:val="both"/>
              <w:rPr>
                <w:rFonts w:cs="B Nazanin"/>
                <w:b/>
                <w:bCs/>
                <w:sz w:val="24"/>
                <w:szCs w:val="24"/>
                <w:rtl/>
              </w:rPr>
            </w:pPr>
            <w:r>
              <w:rPr>
                <w:rFonts w:cs="B Nazanin" w:hint="cs"/>
                <w:b/>
                <w:bCs/>
                <w:sz w:val="24"/>
                <w:szCs w:val="24"/>
                <w:rtl/>
              </w:rPr>
              <w:t xml:space="preserve">مبناي محاسبه كسور بازنشستگي و براي محاسبه حقوق بازنشستگي كارمندان مشمول اين قانون حقوق ثابت به اضافه فوق العاده هاي مستمر و فوق العاده  بند </w:t>
            </w:r>
            <w:r>
              <w:rPr>
                <w:rFonts w:cs="B Nazanin"/>
                <w:b/>
                <w:bCs/>
                <w:sz w:val="24"/>
                <w:szCs w:val="24"/>
              </w:rPr>
              <w:t xml:space="preserve">&gt;&gt; </w:t>
            </w:r>
            <w:r>
              <w:rPr>
                <w:rFonts w:cs="B Nazanin" w:hint="cs"/>
                <w:b/>
                <w:bCs/>
                <w:sz w:val="24"/>
                <w:szCs w:val="24"/>
                <w:rtl/>
              </w:rPr>
              <w:t xml:space="preserve">  10</w:t>
            </w:r>
            <w:r>
              <w:rPr>
                <w:rFonts w:cs="B Nazanin"/>
                <w:b/>
                <w:bCs/>
                <w:sz w:val="24"/>
                <w:szCs w:val="24"/>
              </w:rPr>
              <w:t xml:space="preserve">&lt;&lt; </w:t>
            </w:r>
            <w:r>
              <w:rPr>
                <w:rFonts w:cs="B Nazanin" w:hint="cs"/>
                <w:b/>
                <w:bCs/>
                <w:sz w:val="24"/>
                <w:szCs w:val="24"/>
                <w:rtl/>
              </w:rPr>
              <w:t xml:space="preserve">  ماده (68) اين قانون مي باشد.</w:t>
            </w:r>
          </w:p>
        </w:tc>
      </w:tr>
      <w:tr w:rsidR="00711428" w:rsidTr="006C02CB">
        <w:tc>
          <w:tcPr>
            <w:tcW w:w="1213" w:type="dxa"/>
            <w:vAlign w:val="center"/>
          </w:tcPr>
          <w:p w:rsidR="00711428" w:rsidRDefault="00F7303D" w:rsidP="006C02CB">
            <w:pPr>
              <w:jc w:val="center"/>
              <w:rPr>
                <w:rFonts w:cs="B Nazanin"/>
                <w:b/>
                <w:bCs/>
                <w:sz w:val="24"/>
                <w:szCs w:val="24"/>
                <w:rtl/>
              </w:rPr>
            </w:pPr>
            <w:r>
              <w:rPr>
                <w:rFonts w:cs="B Nazanin" w:hint="cs"/>
                <w:b/>
                <w:bCs/>
                <w:sz w:val="24"/>
                <w:szCs w:val="24"/>
                <w:rtl/>
              </w:rPr>
              <w:t>ماده 107</w:t>
            </w:r>
          </w:p>
        </w:tc>
        <w:tc>
          <w:tcPr>
            <w:tcW w:w="8755" w:type="dxa"/>
          </w:tcPr>
          <w:p w:rsidR="00711428" w:rsidRDefault="00F7303D" w:rsidP="006C02CB">
            <w:pPr>
              <w:jc w:val="both"/>
              <w:rPr>
                <w:rFonts w:cs="B Nazanin"/>
                <w:b/>
                <w:bCs/>
                <w:sz w:val="24"/>
                <w:szCs w:val="24"/>
                <w:rtl/>
              </w:rPr>
            </w:pPr>
            <w:r>
              <w:rPr>
                <w:rFonts w:cs="B Nazanin" w:hint="cs"/>
                <w:b/>
                <w:bCs/>
                <w:sz w:val="24"/>
                <w:szCs w:val="24"/>
                <w:rtl/>
              </w:rPr>
              <w:t>پرداخت پاداش پايان خدمت به ازاء هر سال خدمت يك ماه آخرين حقوق و مزاياي مستمر تا سي سال به اضافه وجوه مربوط به مرخصي هاي ذخيره شده (آن قسمت از سابقه خدمت كارمند كه در ازاء آن وجوه بازخريدي دريافت نموده اند از سنوات خدمتي كه مشمول دريافت اين وجوه مي گردد كسر مي شود)</w:t>
            </w:r>
          </w:p>
        </w:tc>
      </w:tr>
      <w:tr w:rsidR="00711428" w:rsidTr="006C02CB">
        <w:tc>
          <w:tcPr>
            <w:tcW w:w="1213" w:type="dxa"/>
            <w:vAlign w:val="center"/>
          </w:tcPr>
          <w:p w:rsidR="00711428" w:rsidRDefault="00F7303D" w:rsidP="006C02CB">
            <w:pPr>
              <w:jc w:val="center"/>
              <w:rPr>
                <w:rFonts w:cs="B Nazanin"/>
                <w:b/>
                <w:bCs/>
                <w:sz w:val="24"/>
                <w:szCs w:val="24"/>
                <w:rtl/>
              </w:rPr>
            </w:pPr>
            <w:r>
              <w:rPr>
                <w:rFonts w:cs="B Nazanin" w:hint="cs"/>
                <w:b/>
                <w:bCs/>
                <w:sz w:val="24"/>
                <w:szCs w:val="24"/>
                <w:rtl/>
              </w:rPr>
              <w:t>ماده 108</w:t>
            </w:r>
          </w:p>
        </w:tc>
        <w:tc>
          <w:tcPr>
            <w:tcW w:w="8755" w:type="dxa"/>
          </w:tcPr>
          <w:p w:rsidR="00711428" w:rsidRDefault="00F7303D" w:rsidP="006C02CB">
            <w:pPr>
              <w:jc w:val="both"/>
              <w:rPr>
                <w:rFonts w:cs="B Nazanin"/>
                <w:b/>
                <w:bCs/>
                <w:sz w:val="24"/>
                <w:szCs w:val="24"/>
                <w:rtl/>
              </w:rPr>
            </w:pPr>
            <w:r>
              <w:rPr>
                <w:rFonts w:cs="B Nazanin" w:hint="cs"/>
                <w:b/>
                <w:bCs/>
                <w:sz w:val="24"/>
                <w:szCs w:val="24"/>
                <w:rtl/>
              </w:rPr>
              <w:t>كارمنداني كه تاقبل از تصويب اين قانون به استخدام درآمده و از نظر بازنشستگي مشمول صندوق بازنشستگي كشوري مي باشند، با رعايت احكام پيش بيني شده در اين فصل تابع صندوق خود مي باشند و يا در صورتي كه پس از اجراء اين قانون به استخدام رسمي در آيند  اين صندوق را انتخاب كنند با رعايت احكام مذكور در اين قانون مشمول ساير مقررات قانوني قبلي خواهند بود.</w:t>
            </w:r>
          </w:p>
        </w:tc>
      </w:tr>
      <w:tr w:rsidR="00F7303D" w:rsidTr="006C02CB">
        <w:tc>
          <w:tcPr>
            <w:tcW w:w="1213" w:type="dxa"/>
            <w:vAlign w:val="center"/>
          </w:tcPr>
          <w:p w:rsidR="00F7303D" w:rsidRDefault="00F7303D" w:rsidP="006C02CB">
            <w:pPr>
              <w:jc w:val="center"/>
              <w:rPr>
                <w:rFonts w:cs="B Nazanin"/>
                <w:b/>
                <w:bCs/>
                <w:sz w:val="24"/>
                <w:szCs w:val="24"/>
                <w:rtl/>
              </w:rPr>
            </w:pPr>
            <w:r>
              <w:rPr>
                <w:rFonts w:cs="B Nazanin" w:hint="cs"/>
                <w:b/>
                <w:bCs/>
                <w:sz w:val="24"/>
                <w:szCs w:val="24"/>
                <w:rtl/>
              </w:rPr>
              <w:t xml:space="preserve">ماده 109 </w:t>
            </w:r>
          </w:p>
        </w:tc>
        <w:tc>
          <w:tcPr>
            <w:tcW w:w="8755" w:type="dxa"/>
          </w:tcPr>
          <w:p w:rsidR="00F7303D" w:rsidRDefault="00F7303D" w:rsidP="006C02CB">
            <w:pPr>
              <w:jc w:val="both"/>
              <w:rPr>
                <w:rFonts w:cs="B Nazanin"/>
                <w:b/>
                <w:bCs/>
                <w:sz w:val="24"/>
                <w:szCs w:val="24"/>
                <w:rtl/>
              </w:rPr>
            </w:pPr>
            <w:r>
              <w:rPr>
                <w:rFonts w:cs="B Nazanin" w:hint="cs"/>
                <w:b/>
                <w:bCs/>
                <w:sz w:val="24"/>
                <w:szCs w:val="24"/>
                <w:rtl/>
              </w:rPr>
              <w:t xml:space="preserve">تعيين تكليف حقوق كليه بازنشستگان ، وظيفه بگيران يا مستمري بگيران صندوق هاي بازنشستگي كشوري و لشگري كه تا پايان سال 85 بازنشسته يا از كار افتاده يا فوت نموده اند . </w:t>
            </w:r>
          </w:p>
          <w:p w:rsidR="00F7303D" w:rsidRDefault="00F7303D" w:rsidP="006C02CB">
            <w:pPr>
              <w:jc w:val="both"/>
              <w:rPr>
                <w:rFonts w:cs="B Nazanin"/>
                <w:b/>
                <w:bCs/>
                <w:sz w:val="24"/>
                <w:szCs w:val="24"/>
                <w:rtl/>
              </w:rPr>
            </w:pPr>
            <w:r>
              <w:rPr>
                <w:rFonts w:cs="B Nazanin" w:hint="cs"/>
                <w:b/>
                <w:bCs/>
                <w:sz w:val="24"/>
                <w:szCs w:val="24"/>
                <w:rtl/>
              </w:rPr>
              <w:t xml:space="preserve">الف </w:t>
            </w:r>
            <w:r w:rsidRPr="00F7303D">
              <w:rPr>
                <w:rFonts w:cs="B Nazanin" w:hint="cs"/>
                <w:b/>
                <w:bCs/>
                <w:sz w:val="24"/>
                <w:szCs w:val="24"/>
                <w:rtl/>
              </w:rPr>
              <w:t>–</w:t>
            </w:r>
            <w:r>
              <w:rPr>
                <w:rFonts w:cs="B Nazanin" w:hint="cs"/>
                <w:b/>
                <w:bCs/>
                <w:sz w:val="24"/>
                <w:szCs w:val="24"/>
                <w:rtl/>
              </w:rPr>
              <w:t xml:space="preserve"> حقوق بازنشستگي ، از كار افتادگي يا فوت كارمندان كشوري مطابق جدول و احكام مربوطه.</w:t>
            </w:r>
          </w:p>
          <w:p w:rsidR="00F7303D" w:rsidRDefault="00F7303D" w:rsidP="006C02CB">
            <w:pPr>
              <w:jc w:val="both"/>
              <w:rPr>
                <w:rFonts w:cs="B Nazanin"/>
                <w:b/>
                <w:bCs/>
                <w:sz w:val="24"/>
                <w:szCs w:val="24"/>
                <w:rtl/>
              </w:rPr>
            </w:pPr>
            <w:r>
              <w:rPr>
                <w:rFonts w:cs="B Nazanin" w:hint="cs"/>
                <w:b/>
                <w:bCs/>
                <w:sz w:val="24"/>
                <w:szCs w:val="24"/>
                <w:rtl/>
              </w:rPr>
              <w:t xml:space="preserve">ب </w:t>
            </w:r>
            <w:r w:rsidRPr="00F7303D">
              <w:rPr>
                <w:rFonts w:cs="B Nazanin" w:hint="cs"/>
                <w:b/>
                <w:bCs/>
                <w:sz w:val="24"/>
                <w:szCs w:val="24"/>
                <w:rtl/>
              </w:rPr>
              <w:t>–</w:t>
            </w:r>
            <w:r>
              <w:rPr>
                <w:rFonts w:cs="B Nazanin" w:hint="cs"/>
                <w:b/>
                <w:bCs/>
                <w:sz w:val="24"/>
                <w:szCs w:val="24"/>
                <w:rtl/>
              </w:rPr>
              <w:t xml:space="preserve"> حقوق بازنشستگي </w:t>
            </w:r>
            <w:r w:rsidRPr="00F7303D">
              <w:rPr>
                <w:rFonts w:cs="B Nazanin" w:hint="cs"/>
                <w:b/>
                <w:bCs/>
                <w:sz w:val="24"/>
                <w:szCs w:val="24"/>
                <w:rtl/>
              </w:rPr>
              <w:t>،</w:t>
            </w:r>
            <w:r w:rsidRPr="00F7303D">
              <w:rPr>
                <w:rFonts w:cs="B Nazanin"/>
                <w:b/>
                <w:bCs/>
                <w:sz w:val="24"/>
                <w:szCs w:val="24"/>
              </w:rPr>
              <w:t xml:space="preserve"> </w:t>
            </w:r>
            <w:r w:rsidRPr="00F7303D">
              <w:rPr>
                <w:rFonts w:cs="B Nazanin" w:hint="cs"/>
                <w:b/>
                <w:bCs/>
                <w:sz w:val="24"/>
                <w:szCs w:val="24"/>
                <w:rtl/>
              </w:rPr>
              <w:t xml:space="preserve">وظيفه </w:t>
            </w:r>
            <w:r w:rsidR="002C307F">
              <w:rPr>
                <w:rFonts w:cs="B Nazanin" w:hint="cs"/>
                <w:b/>
                <w:bCs/>
                <w:sz w:val="24"/>
                <w:szCs w:val="24"/>
                <w:rtl/>
              </w:rPr>
              <w:t>و يا فوت كارمندان نيرهاي مسلح مطابق جدول و احكام مربوطه .</w:t>
            </w:r>
          </w:p>
          <w:p w:rsidR="002C307F" w:rsidRDefault="002C307F" w:rsidP="006C02CB">
            <w:pPr>
              <w:jc w:val="both"/>
              <w:rPr>
                <w:rFonts w:cs="B Nazanin"/>
                <w:b/>
                <w:bCs/>
                <w:sz w:val="24"/>
                <w:szCs w:val="24"/>
                <w:rtl/>
              </w:rPr>
            </w:pPr>
            <w:r>
              <w:rPr>
                <w:rFonts w:cs="B Nazanin" w:hint="cs"/>
                <w:b/>
                <w:bCs/>
                <w:sz w:val="24"/>
                <w:szCs w:val="24"/>
                <w:rtl/>
              </w:rPr>
              <w:t>تبصره 1- اضافه كردن درصدهايي به مشمولان بندهاي الف و ب در اين ماده كه در طول دوران خدمت حداقل به مدت 2 سال داراي سمت هاي مديريتي بوده اند.</w:t>
            </w:r>
            <w:r w:rsidR="00BD44B9">
              <w:rPr>
                <w:rFonts w:cs="B Nazanin" w:hint="cs"/>
                <w:b/>
                <w:bCs/>
                <w:sz w:val="24"/>
                <w:szCs w:val="24"/>
                <w:rtl/>
              </w:rPr>
              <w:t xml:space="preserve"> </w:t>
            </w:r>
          </w:p>
          <w:p w:rsidR="00BD44B9" w:rsidRDefault="00BD44B9" w:rsidP="006C02CB">
            <w:pPr>
              <w:jc w:val="both"/>
              <w:rPr>
                <w:rFonts w:cs="B Nazanin"/>
                <w:b/>
                <w:bCs/>
                <w:sz w:val="24"/>
                <w:szCs w:val="24"/>
                <w:rtl/>
              </w:rPr>
            </w:pPr>
            <w:r>
              <w:rPr>
                <w:rFonts w:cs="B Nazanin" w:hint="cs"/>
                <w:b/>
                <w:bCs/>
                <w:sz w:val="24"/>
                <w:szCs w:val="24"/>
                <w:rtl/>
              </w:rPr>
              <w:t xml:space="preserve">تبصره 2-پيش بيني افزايش و يا كاهش كسور بازنشستگي بازنشستگان و وظيفه بگيران با توجه به سابقه پرداخت كسور آنها ضمن رعايت حداقل حقوق بازنشستگي </w:t>
            </w:r>
          </w:p>
          <w:p w:rsidR="00BD44B9" w:rsidRDefault="00BD44B9" w:rsidP="006C02CB">
            <w:pPr>
              <w:jc w:val="both"/>
              <w:rPr>
                <w:rFonts w:cs="B Nazanin"/>
                <w:b/>
                <w:bCs/>
                <w:sz w:val="24"/>
                <w:szCs w:val="24"/>
                <w:rtl/>
              </w:rPr>
            </w:pPr>
            <w:r>
              <w:rPr>
                <w:rFonts w:cs="B Nazanin" w:hint="cs"/>
                <w:b/>
                <w:bCs/>
                <w:sz w:val="24"/>
                <w:szCs w:val="24"/>
                <w:rtl/>
              </w:rPr>
              <w:t>تبصره 3- لازم الاجرا بودن مدت سابقه منظور شده كارمندان تابع قانون استخدام كشوري و قانون اجاو موارد مشابه قانون سپاه و ناجا مطابق قوانين و مقررات مورد عمل ، در صورتيكه سابقه پرداخت كسور بازنشستگي آنان كمتر از سي سال باشد .</w:t>
            </w:r>
          </w:p>
          <w:p w:rsidR="00BD44B9" w:rsidRDefault="00BD44B9" w:rsidP="006C02CB">
            <w:pPr>
              <w:jc w:val="both"/>
              <w:rPr>
                <w:rFonts w:cs="B Nazanin"/>
                <w:b/>
                <w:bCs/>
                <w:sz w:val="24"/>
                <w:szCs w:val="24"/>
                <w:rtl/>
              </w:rPr>
            </w:pPr>
            <w:r>
              <w:rPr>
                <w:rFonts w:cs="B Nazanin" w:hint="cs"/>
                <w:b/>
                <w:bCs/>
                <w:sz w:val="24"/>
                <w:szCs w:val="24"/>
                <w:rtl/>
              </w:rPr>
              <w:t>تبصره 4- پيش بيني افزايش كمك هزينه عائله مندي و اولاد بازنشستگان و وظيفه بگيران معادل شاغلين.</w:t>
            </w:r>
          </w:p>
          <w:p w:rsidR="00BD44B9" w:rsidRDefault="00BD44B9" w:rsidP="006C02CB">
            <w:pPr>
              <w:jc w:val="both"/>
              <w:rPr>
                <w:rFonts w:cs="B Nazanin"/>
                <w:b/>
                <w:bCs/>
                <w:sz w:val="24"/>
                <w:szCs w:val="24"/>
                <w:rtl/>
              </w:rPr>
            </w:pPr>
            <w:r>
              <w:rPr>
                <w:rFonts w:cs="B Nazanin" w:hint="cs"/>
                <w:b/>
                <w:bCs/>
                <w:sz w:val="24"/>
                <w:szCs w:val="24"/>
                <w:rtl/>
              </w:rPr>
              <w:t>تبصره 5- هركدام از بازنشستگان و وظيفه بگيران چنانچه بر اساس مقررات مورد عمل قبلي بيش از ارقام فوق الذكر دريافت مي نمايند همان ارقام ملاك پرداخت مي باشد.</w:t>
            </w:r>
          </w:p>
          <w:p w:rsidR="00BD44B9" w:rsidRDefault="00BD44B9" w:rsidP="006C02CB">
            <w:pPr>
              <w:jc w:val="both"/>
              <w:rPr>
                <w:rFonts w:cs="B Nazanin"/>
                <w:b/>
                <w:bCs/>
                <w:sz w:val="24"/>
                <w:szCs w:val="24"/>
                <w:rtl/>
              </w:rPr>
            </w:pPr>
            <w:r>
              <w:rPr>
                <w:rFonts w:cs="B Nazanin" w:hint="cs"/>
                <w:b/>
                <w:bCs/>
                <w:sz w:val="24"/>
                <w:szCs w:val="24"/>
                <w:rtl/>
              </w:rPr>
              <w:t>تبصره 6- تطبيق درجات سابق نظامي هاي منفك شده از خدمت مطابق جدول مربوط.</w:t>
            </w:r>
          </w:p>
          <w:p w:rsidR="00BD44B9" w:rsidRDefault="00BD44B9" w:rsidP="006C02CB">
            <w:pPr>
              <w:jc w:val="both"/>
              <w:rPr>
                <w:rFonts w:cs="B Nazanin"/>
                <w:b/>
                <w:bCs/>
                <w:sz w:val="24"/>
                <w:szCs w:val="24"/>
                <w:rtl/>
              </w:rPr>
            </w:pPr>
            <w:r>
              <w:rPr>
                <w:rFonts w:cs="B Nazanin" w:hint="cs"/>
                <w:b/>
                <w:bCs/>
                <w:sz w:val="24"/>
                <w:szCs w:val="24"/>
                <w:rtl/>
              </w:rPr>
              <w:t xml:space="preserve">تبصره 7-اضافه كردن درصدي به هريك </w:t>
            </w:r>
            <w:r w:rsidR="00E01BC7">
              <w:rPr>
                <w:rFonts w:cs="B Nazanin" w:hint="cs"/>
                <w:b/>
                <w:bCs/>
                <w:sz w:val="24"/>
                <w:szCs w:val="24"/>
                <w:rtl/>
              </w:rPr>
              <w:t xml:space="preserve">  </w:t>
            </w:r>
            <w:r w:rsidR="00F403E7">
              <w:rPr>
                <w:rFonts w:cs="B Nazanin" w:hint="cs"/>
                <w:b/>
                <w:bCs/>
                <w:sz w:val="24"/>
                <w:szCs w:val="24"/>
                <w:rtl/>
              </w:rPr>
              <w:t xml:space="preserve">از بازنشستگان ، وظيفه بگيران و يا مستمري بگيران كارمندان نيروهاي مسلح كه در طول دوران خدمت حداقل 2 سال داراي عناوين شغلي فرماندهي ، رياست و مديريت بوده اند. </w:t>
            </w:r>
          </w:p>
          <w:p w:rsidR="00F403E7" w:rsidRDefault="00F403E7" w:rsidP="006C02CB">
            <w:pPr>
              <w:jc w:val="both"/>
              <w:rPr>
                <w:rFonts w:cs="B Nazanin"/>
                <w:b/>
                <w:bCs/>
                <w:sz w:val="24"/>
                <w:szCs w:val="24"/>
                <w:rtl/>
              </w:rPr>
            </w:pPr>
            <w:r>
              <w:rPr>
                <w:rFonts w:cs="B Nazanin" w:hint="cs"/>
                <w:b/>
                <w:bCs/>
                <w:sz w:val="24"/>
                <w:szCs w:val="24"/>
                <w:rtl/>
              </w:rPr>
              <w:lastRenderedPageBreak/>
              <w:t xml:space="preserve">تبصره 8- تعيين تكليف نظاميان بالاتر از درجه سرهنگي </w:t>
            </w:r>
          </w:p>
          <w:p w:rsidR="00F403E7" w:rsidRPr="00F7303D" w:rsidRDefault="00F403E7" w:rsidP="00E4727D">
            <w:pPr>
              <w:jc w:val="both"/>
              <w:rPr>
                <w:rFonts w:cs="B Nazanin"/>
                <w:b/>
                <w:bCs/>
                <w:sz w:val="24"/>
                <w:szCs w:val="24"/>
                <w:rtl/>
              </w:rPr>
            </w:pPr>
            <w:r>
              <w:rPr>
                <w:rFonts w:cs="B Nazanin" w:hint="cs"/>
                <w:b/>
                <w:bCs/>
                <w:sz w:val="24"/>
                <w:szCs w:val="24"/>
                <w:rtl/>
              </w:rPr>
              <w:t>تبصره 9- استثناء شدن مشمولين قانون حالت اشتغال از مقررات اين دستورالعمل</w:t>
            </w:r>
          </w:p>
        </w:tc>
      </w:tr>
      <w:tr w:rsidR="00F403E7" w:rsidTr="006C02CB">
        <w:tc>
          <w:tcPr>
            <w:tcW w:w="1213" w:type="dxa"/>
            <w:vAlign w:val="center"/>
          </w:tcPr>
          <w:p w:rsidR="00F403E7" w:rsidRDefault="00F403E7" w:rsidP="006C02CB">
            <w:pPr>
              <w:jc w:val="center"/>
              <w:rPr>
                <w:rFonts w:cs="B Nazanin"/>
                <w:b/>
                <w:bCs/>
                <w:sz w:val="24"/>
                <w:szCs w:val="24"/>
                <w:rtl/>
              </w:rPr>
            </w:pPr>
            <w:r>
              <w:rPr>
                <w:rFonts w:cs="B Nazanin" w:hint="cs"/>
                <w:b/>
                <w:bCs/>
                <w:sz w:val="24"/>
                <w:szCs w:val="24"/>
                <w:rtl/>
              </w:rPr>
              <w:lastRenderedPageBreak/>
              <w:t xml:space="preserve">ماده 110 </w:t>
            </w:r>
          </w:p>
        </w:tc>
        <w:tc>
          <w:tcPr>
            <w:tcW w:w="8755" w:type="dxa"/>
          </w:tcPr>
          <w:p w:rsidR="00F403E7" w:rsidRDefault="00F403E7" w:rsidP="006C02CB">
            <w:pPr>
              <w:jc w:val="both"/>
              <w:rPr>
                <w:rFonts w:cs="B Nazanin"/>
                <w:b/>
                <w:bCs/>
                <w:sz w:val="24"/>
                <w:szCs w:val="24"/>
                <w:rtl/>
              </w:rPr>
            </w:pPr>
            <w:r>
              <w:rPr>
                <w:rFonts w:cs="B Nazanin" w:hint="cs"/>
                <w:b/>
                <w:bCs/>
                <w:sz w:val="24"/>
                <w:szCs w:val="24"/>
                <w:rtl/>
              </w:rPr>
              <w:t>تعيين تكليف حقوق كليه بازنشستگان ، موظفين يا مستمري بگيران اعضاء هيأت علمي و قضات از تاريخ 1/1/86</w:t>
            </w:r>
          </w:p>
        </w:tc>
      </w:tr>
      <w:tr w:rsidR="00F403E7" w:rsidTr="006C02CB">
        <w:tc>
          <w:tcPr>
            <w:tcW w:w="1213" w:type="dxa"/>
            <w:vAlign w:val="center"/>
          </w:tcPr>
          <w:p w:rsidR="00F403E7" w:rsidRDefault="00F403E7" w:rsidP="006C02CB">
            <w:pPr>
              <w:jc w:val="center"/>
              <w:rPr>
                <w:rFonts w:cs="B Nazanin"/>
                <w:b/>
                <w:bCs/>
                <w:sz w:val="24"/>
                <w:szCs w:val="24"/>
                <w:rtl/>
              </w:rPr>
            </w:pPr>
            <w:r>
              <w:rPr>
                <w:rFonts w:cs="B Nazanin" w:hint="cs"/>
                <w:b/>
                <w:bCs/>
                <w:sz w:val="24"/>
                <w:szCs w:val="24"/>
                <w:rtl/>
              </w:rPr>
              <w:t>ماده 111</w:t>
            </w:r>
          </w:p>
        </w:tc>
        <w:tc>
          <w:tcPr>
            <w:tcW w:w="8755" w:type="dxa"/>
          </w:tcPr>
          <w:p w:rsidR="00F403E7" w:rsidRDefault="00F403E7" w:rsidP="00E4727D">
            <w:pPr>
              <w:jc w:val="both"/>
              <w:rPr>
                <w:rFonts w:cs="B Nazanin"/>
                <w:b/>
                <w:bCs/>
                <w:sz w:val="24"/>
                <w:szCs w:val="24"/>
                <w:rtl/>
              </w:rPr>
            </w:pPr>
            <w:r>
              <w:rPr>
                <w:rFonts w:cs="B Nazanin" w:hint="cs"/>
                <w:b/>
                <w:bCs/>
                <w:sz w:val="24"/>
                <w:szCs w:val="24"/>
                <w:rtl/>
              </w:rPr>
              <w:t>به منظور يكنواختي و هماهنگ سازي ساير حمايت هاي قانوني مشتركين كليه صندوق هاي بازنشستگي دستگاه هاي اجرايي مشمول اين قانون ، بندهاي زير لازم الاجراء خواهد بود</w:t>
            </w:r>
          </w:p>
          <w:p w:rsidR="00F403E7" w:rsidRDefault="00F403E7" w:rsidP="00E4727D">
            <w:pPr>
              <w:jc w:val="both"/>
              <w:rPr>
                <w:rFonts w:cs="B Nazanin"/>
                <w:b/>
                <w:bCs/>
                <w:sz w:val="24"/>
                <w:szCs w:val="24"/>
                <w:rtl/>
              </w:rPr>
            </w:pPr>
            <w:r>
              <w:rPr>
                <w:rFonts w:cs="B Nazanin" w:hint="cs"/>
                <w:b/>
                <w:bCs/>
                <w:sz w:val="24"/>
                <w:szCs w:val="24"/>
                <w:rtl/>
              </w:rPr>
              <w:t>1-كليه شاغلين و بازنشستگان مشترك صندوقهاي بازنشستگي مي توانند والدين تحت تكفل خود را در صورتي كه تحت پوشش هيچ يك از بيمه هاي خدمات درماني نباشند، تحت پوشش بيمه خدمات درماني خود قرار دهند.</w:t>
            </w:r>
          </w:p>
          <w:p w:rsidR="00F403E7" w:rsidRDefault="00F403E7" w:rsidP="00E4727D">
            <w:pPr>
              <w:jc w:val="both"/>
              <w:rPr>
                <w:rFonts w:cs="B Nazanin"/>
                <w:b/>
                <w:bCs/>
                <w:sz w:val="24"/>
                <w:szCs w:val="24"/>
                <w:rtl/>
              </w:rPr>
            </w:pPr>
            <w:r>
              <w:rPr>
                <w:rFonts w:cs="B Nazanin" w:hint="cs"/>
                <w:b/>
                <w:bCs/>
                <w:sz w:val="24"/>
                <w:szCs w:val="24"/>
                <w:rtl/>
              </w:rPr>
              <w:t>2-فرزندان اناث مشروط بر آن كه ورثه قانوني باشند در صورت نداشتن شغل يا شوهر و فرزندان ذكور مشروط بر آن كه ورثه قانوني باشند تا بيست سالگي و در صورت اشتغال به تحصيلات دانشگاهي تا بيست و پنج سالگي از كمك هزينه اولاد بيمه و يا مستمري والدين خود برخوردار ميگردند.</w:t>
            </w:r>
          </w:p>
        </w:tc>
      </w:tr>
      <w:tr w:rsidR="00F403E7" w:rsidTr="006C02CB">
        <w:tc>
          <w:tcPr>
            <w:tcW w:w="1213" w:type="dxa"/>
            <w:vAlign w:val="center"/>
          </w:tcPr>
          <w:p w:rsidR="00F403E7" w:rsidRDefault="00F403E7" w:rsidP="006C02CB">
            <w:pPr>
              <w:jc w:val="center"/>
              <w:rPr>
                <w:rFonts w:cs="B Nazanin"/>
                <w:b/>
                <w:bCs/>
                <w:sz w:val="24"/>
                <w:szCs w:val="24"/>
                <w:rtl/>
              </w:rPr>
            </w:pPr>
            <w:r>
              <w:rPr>
                <w:rFonts w:cs="B Nazanin" w:hint="cs"/>
                <w:b/>
                <w:bCs/>
                <w:sz w:val="24"/>
                <w:szCs w:val="24"/>
                <w:rtl/>
              </w:rPr>
              <w:t>ماده 113</w:t>
            </w:r>
          </w:p>
        </w:tc>
        <w:tc>
          <w:tcPr>
            <w:tcW w:w="8755" w:type="dxa"/>
          </w:tcPr>
          <w:p w:rsidR="00F403E7" w:rsidRDefault="00F403E7" w:rsidP="006C02CB">
            <w:pPr>
              <w:jc w:val="both"/>
              <w:rPr>
                <w:rFonts w:cs="B Nazanin"/>
                <w:b/>
                <w:bCs/>
                <w:sz w:val="24"/>
                <w:szCs w:val="24"/>
                <w:rtl/>
              </w:rPr>
            </w:pPr>
            <w:r>
              <w:rPr>
                <w:rFonts w:cs="B Nazanin" w:hint="cs"/>
                <w:b/>
                <w:bCs/>
                <w:sz w:val="24"/>
                <w:szCs w:val="24"/>
                <w:rtl/>
              </w:rPr>
              <w:t>تكليف دولت به تجميع كليه صندوق هاي بازنشستگي در سازمان تامين اجتماعي تا پايان قانون برنامه چهارم توسعه</w:t>
            </w:r>
          </w:p>
        </w:tc>
      </w:tr>
    </w:tbl>
    <w:p w:rsidR="00711428" w:rsidRPr="00BA4AB9" w:rsidRDefault="00F403E7" w:rsidP="00F403E7">
      <w:pPr>
        <w:spacing w:after="0" w:line="240" w:lineRule="auto"/>
        <w:jc w:val="both"/>
        <w:rPr>
          <w:rFonts w:cs="B Titr"/>
          <w:b/>
          <w:bCs/>
          <w:sz w:val="24"/>
          <w:szCs w:val="24"/>
          <w:rtl/>
        </w:rPr>
      </w:pPr>
      <w:r w:rsidRPr="00BA4AB9">
        <w:rPr>
          <w:rFonts w:cs="B Titr" w:hint="cs"/>
          <w:b/>
          <w:bCs/>
          <w:sz w:val="24"/>
          <w:szCs w:val="24"/>
          <w:rtl/>
        </w:rPr>
        <w:t xml:space="preserve">فصل چهاردهم : شوراي عالي اداري وشوراي توسعه مديريت و سرمايه انساني </w:t>
      </w:r>
    </w:p>
    <w:tbl>
      <w:tblPr>
        <w:tblStyle w:val="TableGrid"/>
        <w:bidiVisual/>
        <w:tblW w:w="0" w:type="auto"/>
        <w:tblLook w:val="04A0"/>
      </w:tblPr>
      <w:tblGrid>
        <w:gridCol w:w="1213"/>
        <w:gridCol w:w="8755"/>
      </w:tblGrid>
      <w:tr w:rsidR="00BC3CF0" w:rsidTr="00E4727D">
        <w:tc>
          <w:tcPr>
            <w:tcW w:w="1213" w:type="dxa"/>
            <w:shd w:val="clear" w:color="auto" w:fill="F2F2F2" w:themeFill="background1" w:themeFillShade="F2"/>
            <w:vAlign w:val="center"/>
          </w:tcPr>
          <w:p w:rsidR="00BC3CF0" w:rsidRDefault="00BC3CF0" w:rsidP="00BC3CF0">
            <w:pPr>
              <w:jc w:val="center"/>
              <w:rPr>
                <w:rFonts w:cs="B Nazanin"/>
                <w:b/>
                <w:bCs/>
                <w:sz w:val="24"/>
                <w:szCs w:val="24"/>
                <w:rtl/>
              </w:rPr>
            </w:pPr>
            <w:r>
              <w:rPr>
                <w:rFonts w:cs="B Nazanin" w:hint="cs"/>
                <w:b/>
                <w:bCs/>
                <w:sz w:val="24"/>
                <w:szCs w:val="24"/>
                <w:rtl/>
              </w:rPr>
              <w:t>مواد</w:t>
            </w:r>
          </w:p>
        </w:tc>
        <w:tc>
          <w:tcPr>
            <w:tcW w:w="8755" w:type="dxa"/>
            <w:shd w:val="clear" w:color="auto" w:fill="F2F2F2" w:themeFill="background1" w:themeFillShade="F2"/>
          </w:tcPr>
          <w:p w:rsidR="00BC3CF0" w:rsidRDefault="00BC3CF0" w:rsidP="00BC3CF0">
            <w:pPr>
              <w:jc w:val="center"/>
              <w:rPr>
                <w:rFonts w:cs="B Nazanin"/>
                <w:b/>
                <w:bCs/>
                <w:sz w:val="24"/>
                <w:szCs w:val="24"/>
                <w:rtl/>
              </w:rPr>
            </w:pPr>
            <w:r>
              <w:rPr>
                <w:rFonts w:cs="B Nazanin" w:hint="cs"/>
                <w:b/>
                <w:bCs/>
                <w:sz w:val="24"/>
                <w:szCs w:val="24"/>
                <w:rtl/>
              </w:rPr>
              <w:t>شرح</w:t>
            </w:r>
          </w:p>
        </w:tc>
      </w:tr>
      <w:tr w:rsidR="00BC3CF0" w:rsidTr="006C02CB">
        <w:tc>
          <w:tcPr>
            <w:tcW w:w="1213" w:type="dxa"/>
            <w:vAlign w:val="center"/>
          </w:tcPr>
          <w:p w:rsidR="00BC3CF0" w:rsidRDefault="0036324B" w:rsidP="0036324B">
            <w:pPr>
              <w:jc w:val="center"/>
              <w:rPr>
                <w:rFonts w:cs="B Nazanin"/>
                <w:b/>
                <w:bCs/>
                <w:sz w:val="24"/>
                <w:szCs w:val="24"/>
                <w:rtl/>
              </w:rPr>
            </w:pPr>
            <w:r>
              <w:rPr>
                <w:rFonts w:cs="B Nazanin" w:hint="cs"/>
                <w:b/>
                <w:bCs/>
                <w:sz w:val="24"/>
                <w:szCs w:val="24"/>
                <w:rtl/>
              </w:rPr>
              <w:t>ماده  114</w:t>
            </w:r>
          </w:p>
        </w:tc>
        <w:tc>
          <w:tcPr>
            <w:tcW w:w="8755" w:type="dxa"/>
          </w:tcPr>
          <w:p w:rsidR="00BC3CF0" w:rsidRDefault="0036324B" w:rsidP="0022255A">
            <w:pPr>
              <w:rPr>
                <w:rFonts w:cs="B Nazanin"/>
                <w:b/>
                <w:bCs/>
                <w:sz w:val="24"/>
                <w:szCs w:val="24"/>
                <w:rtl/>
              </w:rPr>
            </w:pPr>
            <w:r>
              <w:rPr>
                <w:rFonts w:cs="B Nazanin" w:hint="cs"/>
                <w:b/>
                <w:bCs/>
                <w:sz w:val="24"/>
                <w:szCs w:val="24"/>
                <w:rtl/>
              </w:rPr>
              <w:t xml:space="preserve">تشكيل شوراي عالي اداري به منظور ايجاد تحول در نظام اداري كشور با تركيب مربوطه </w:t>
            </w:r>
          </w:p>
        </w:tc>
      </w:tr>
      <w:tr w:rsidR="00BC3CF0" w:rsidTr="006C02CB">
        <w:tc>
          <w:tcPr>
            <w:tcW w:w="1213" w:type="dxa"/>
            <w:vAlign w:val="center"/>
          </w:tcPr>
          <w:p w:rsidR="00BC3CF0" w:rsidRDefault="0036324B" w:rsidP="00BC3CF0">
            <w:pPr>
              <w:jc w:val="center"/>
              <w:rPr>
                <w:rFonts w:cs="B Nazanin"/>
                <w:b/>
                <w:bCs/>
                <w:sz w:val="24"/>
                <w:szCs w:val="24"/>
                <w:rtl/>
              </w:rPr>
            </w:pPr>
            <w:r>
              <w:rPr>
                <w:rFonts w:cs="B Nazanin" w:hint="cs"/>
                <w:b/>
                <w:bCs/>
                <w:sz w:val="24"/>
                <w:szCs w:val="24"/>
                <w:rtl/>
              </w:rPr>
              <w:t>ماده 115</w:t>
            </w:r>
          </w:p>
        </w:tc>
        <w:tc>
          <w:tcPr>
            <w:tcW w:w="8755" w:type="dxa"/>
          </w:tcPr>
          <w:p w:rsidR="00BC3CF0" w:rsidRDefault="0036324B" w:rsidP="0022255A">
            <w:pPr>
              <w:rPr>
                <w:rFonts w:cs="B Nazanin"/>
                <w:b/>
                <w:bCs/>
                <w:sz w:val="24"/>
                <w:szCs w:val="24"/>
                <w:rtl/>
              </w:rPr>
            </w:pPr>
            <w:r>
              <w:rPr>
                <w:rFonts w:cs="B Nazanin" w:hint="cs"/>
                <w:b/>
                <w:bCs/>
                <w:sz w:val="24"/>
                <w:szCs w:val="24"/>
                <w:rtl/>
              </w:rPr>
              <w:t xml:space="preserve">وظايف و اختيارات شوراي عالي اداري در 15 بند </w:t>
            </w:r>
          </w:p>
        </w:tc>
      </w:tr>
      <w:tr w:rsidR="0036324B" w:rsidTr="006C02CB">
        <w:tc>
          <w:tcPr>
            <w:tcW w:w="1213" w:type="dxa"/>
            <w:vAlign w:val="center"/>
          </w:tcPr>
          <w:p w:rsidR="0036324B" w:rsidRDefault="0036324B" w:rsidP="00BC3CF0">
            <w:pPr>
              <w:jc w:val="center"/>
              <w:rPr>
                <w:rFonts w:cs="B Nazanin"/>
                <w:b/>
                <w:bCs/>
                <w:sz w:val="24"/>
                <w:szCs w:val="24"/>
                <w:rtl/>
              </w:rPr>
            </w:pPr>
            <w:r>
              <w:rPr>
                <w:rFonts w:cs="B Nazanin" w:hint="cs"/>
                <w:b/>
                <w:bCs/>
                <w:sz w:val="24"/>
                <w:szCs w:val="24"/>
                <w:rtl/>
              </w:rPr>
              <w:t>ماده 116</w:t>
            </w:r>
          </w:p>
        </w:tc>
        <w:tc>
          <w:tcPr>
            <w:tcW w:w="8755" w:type="dxa"/>
          </w:tcPr>
          <w:p w:rsidR="0036324B" w:rsidRDefault="0036324B" w:rsidP="00E4727D">
            <w:pPr>
              <w:jc w:val="both"/>
              <w:rPr>
                <w:rFonts w:cs="B Nazanin"/>
                <w:b/>
                <w:bCs/>
                <w:sz w:val="24"/>
                <w:szCs w:val="24"/>
                <w:rtl/>
              </w:rPr>
            </w:pPr>
            <w:r>
              <w:rPr>
                <w:rFonts w:cs="B Nazanin" w:hint="cs"/>
                <w:b/>
                <w:bCs/>
                <w:sz w:val="24"/>
                <w:szCs w:val="24"/>
                <w:rtl/>
              </w:rPr>
              <w:t>تشكيل شوراي توسعه مديريت و سرمايه انساني با تركيب و وظايف و اختيارات مشروح در اين ماده (لازم الاجرا بودن تصميمات اين شورا براي دستگاه هاي مشمول اين قانون پس از تاييد رئيس جمهور)</w:t>
            </w:r>
          </w:p>
        </w:tc>
      </w:tr>
    </w:tbl>
    <w:p w:rsidR="00F403E7" w:rsidRPr="00BA4AB9" w:rsidRDefault="0036324B" w:rsidP="0036324B">
      <w:pPr>
        <w:spacing w:after="0" w:line="240" w:lineRule="auto"/>
        <w:jc w:val="both"/>
        <w:rPr>
          <w:rFonts w:cs="B Titr"/>
          <w:b/>
          <w:bCs/>
          <w:sz w:val="24"/>
          <w:szCs w:val="24"/>
          <w:rtl/>
        </w:rPr>
      </w:pPr>
      <w:r w:rsidRPr="00BA4AB9">
        <w:rPr>
          <w:rFonts w:cs="B Titr" w:hint="cs"/>
          <w:b/>
          <w:bCs/>
          <w:sz w:val="24"/>
          <w:szCs w:val="24"/>
          <w:rtl/>
        </w:rPr>
        <w:t xml:space="preserve">فصل پانزدهم : مقررات مختلف </w:t>
      </w:r>
    </w:p>
    <w:tbl>
      <w:tblPr>
        <w:tblStyle w:val="TableGrid"/>
        <w:bidiVisual/>
        <w:tblW w:w="0" w:type="auto"/>
        <w:tblLook w:val="04A0"/>
      </w:tblPr>
      <w:tblGrid>
        <w:gridCol w:w="1213"/>
        <w:gridCol w:w="8755"/>
      </w:tblGrid>
      <w:tr w:rsidR="0036324B" w:rsidTr="00E4727D">
        <w:tc>
          <w:tcPr>
            <w:tcW w:w="1213" w:type="dxa"/>
            <w:shd w:val="clear" w:color="auto" w:fill="D9D9D9" w:themeFill="background1" w:themeFillShade="D9"/>
            <w:vAlign w:val="center"/>
          </w:tcPr>
          <w:p w:rsidR="0036324B" w:rsidRDefault="0036324B" w:rsidP="0036324B">
            <w:pPr>
              <w:jc w:val="center"/>
              <w:rPr>
                <w:rFonts w:cs="B Nazanin"/>
                <w:b/>
                <w:bCs/>
                <w:sz w:val="24"/>
                <w:szCs w:val="24"/>
                <w:rtl/>
              </w:rPr>
            </w:pPr>
            <w:r>
              <w:rPr>
                <w:rFonts w:cs="B Nazanin" w:hint="cs"/>
                <w:b/>
                <w:bCs/>
                <w:sz w:val="24"/>
                <w:szCs w:val="24"/>
                <w:rtl/>
              </w:rPr>
              <w:t>مواد</w:t>
            </w:r>
          </w:p>
        </w:tc>
        <w:tc>
          <w:tcPr>
            <w:tcW w:w="8755" w:type="dxa"/>
            <w:shd w:val="clear" w:color="auto" w:fill="D9D9D9" w:themeFill="background1" w:themeFillShade="D9"/>
          </w:tcPr>
          <w:p w:rsidR="0036324B" w:rsidRDefault="0036324B" w:rsidP="0036324B">
            <w:pPr>
              <w:jc w:val="center"/>
              <w:rPr>
                <w:rFonts w:cs="B Nazanin"/>
                <w:b/>
                <w:bCs/>
                <w:sz w:val="24"/>
                <w:szCs w:val="24"/>
                <w:rtl/>
              </w:rPr>
            </w:pPr>
            <w:r>
              <w:rPr>
                <w:rFonts w:cs="B Nazanin" w:hint="cs"/>
                <w:b/>
                <w:bCs/>
                <w:sz w:val="24"/>
                <w:szCs w:val="24"/>
                <w:rtl/>
              </w:rPr>
              <w:t>شرح</w:t>
            </w:r>
          </w:p>
        </w:tc>
      </w:tr>
      <w:tr w:rsidR="0036324B" w:rsidTr="006C02CB">
        <w:tc>
          <w:tcPr>
            <w:tcW w:w="1213" w:type="dxa"/>
            <w:vAlign w:val="center"/>
          </w:tcPr>
          <w:p w:rsidR="0036324B" w:rsidRDefault="0036324B" w:rsidP="0036324B">
            <w:pPr>
              <w:jc w:val="center"/>
              <w:rPr>
                <w:rFonts w:cs="B Nazanin"/>
                <w:b/>
                <w:bCs/>
                <w:sz w:val="24"/>
                <w:szCs w:val="24"/>
                <w:rtl/>
              </w:rPr>
            </w:pPr>
            <w:r>
              <w:rPr>
                <w:rFonts w:cs="B Nazanin" w:hint="cs"/>
                <w:b/>
                <w:bCs/>
                <w:sz w:val="24"/>
                <w:szCs w:val="24"/>
                <w:rtl/>
              </w:rPr>
              <w:t>ماده 117</w:t>
            </w:r>
          </w:p>
        </w:tc>
        <w:tc>
          <w:tcPr>
            <w:tcW w:w="8755" w:type="dxa"/>
          </w:tcPr>
          <w:p w:rsidR="0036324B" w:rsidRDefault="0036324B" w:rsidP="0022255A">
            <w:pPr>
              <w:jc w:val="both"/>
              <w:rPr>
                <w:rFonts w:cs="B Nazanin"/>
                <w:b/>
                <w:bCs/>
                <w:sz w:val="24"/>
                <w:szCs w:val="24"/>
                <w:rtl/>
              </w:rPr>
            </w:pPr>
            <w:r>
              <w:rPr>
                <w:rFonts w:cs="B Nazanin" w:hint="cs"/>
                <w:b/>
                <w:bCs/>
                <w:sz w:val="24"/>
                <w:szCs w:val="24"/>
                <w:rtl/>
              </w:rPr>
              <w:t>استتثناء شدن برخي از نهادها، مؤسسات و سازمانها از مشموليت اين قانون از جمله وزارت اطلاعات ، نهادهاي عمومي غير دولتي و....</w:t>
            </w:r>
          </w:p>
          <w:p w:rsidR="0036324B" w:rsidRDefault="0036324B" w:rsidP="0022255A">
            <w:pPr>
              <w:jc w:val="both"/>
              <w:rPr>
                <w:rFonts w:cs="B Nazanin"/>
                <w:b/>
                <w:bCs/>
                <w:sz w:val="24"/>
                <w:szCs w:val="24"/>
                <w:rtl/>
              </w:rPr>
            </w:pPr>
            <w:r>
              <w:rPr>
                <w:rFonts w:cs="B Nazanin" w:hint="cs"/>
                <w:b/>
                <w:bCs/>
                <w:sz w:val="24"/>
                <w:szCs w:val="24"/>
                <w:rtl/>
              </w:rPr>
              <w:t xml:space="preserve">تبصره 1- تعيين تكليف حقوق ومزاياي قضات </w:t>
            </w:r>
          </w:p>
          <w:p w:rsidR="0036324B" w:rsidRDefault="0036324B" w:rsidP="0022255A">
            <w:pPr>
              <w:jc w:val="both"/>
              <w:rPr>
                <w:rFonts w:cs="B Nazanin"/>
                <w:b/>
                <w:bCs/>
                <w:sz w:val="24"/>
                <w:szCs w:val="24"/>
                <w:rtl/>
              </w:rPr>
            </w:pPr>
            <w:r>
              <w:rPr>
                <w:rFonts w:cs="B Nazanin" w:hint="cs"/>
                <w:b/>
                <w:bCs/>
                <w:sz w:val="24"/>
                <w:szCs w:val="24"/>
                <w:rtl/>
              </w:rPr>
              <w:t xml:space="preserve">تبصره 2-تعيين تكليف حقوق قضات نظامي نيروهاي مسلح </w:t>
            </w:r>
          </w:p>
          <w:p w:rsidR="0036324B" w:rsidRDefault="0036324B" w:rsidP="0022255A">
            <w:pPr>
              <w:jc w:val="both"/>
              <w:rPr>
                <w:rFonts w:cs="B Nazanin"/>
                <w:b/>
                <w:bCs/>
                <w:sz w:val="24"/>
                <w:szCs w:val="24"/>
                <w:rtl/>
              </w:rPr>
            </w:pPr>
            <w:r>
              <w:rPr>
                <w:rFonts w:cs="B Nazanin" w:hint="cs"/>
                <w:b/>
                <w:bCs/>
                <w:sz w:val="24"/>
                <w:szCs w:val="24"/>
                <w:rtl/>
              </w:rPr>
              <w:t xml:space="preserve">تبصره 3- برخورداري كاركنان نيروهاي مسلح از مقررات فصل دهم و سيزدهم اين قانون در صورت موافقت فرماندهي كل قوا </w:t>
            </w:r>
          </w:p>
          <w:p w:rsidR="0036324B" w:rsidRDefault="0036324B" w:rsidP="0022255A">
            <w:pPr>
              <w:jc w:val="both"/>
              <w:rPr>
                <w:rFonts w:cs="B Nazanin"/>
                <w:b/>
                <w:bCs/>
                <w:sz w:val="24"/>
                <w:szCs w:val="24"/>
                <w:rtl/>
              </w:rPr>
            </w:pPr>
            <w:r>
              <w:rPr>
                <w:rFonts w:cs="B Nazanin" w:hint="cs"/>
                <w:b/>
                <w:bCs/>
                <w:sz w:val="24"/>
                <w:szCs w:val="24"/>
                <w:rtl/>
              </w:rPr>
              <w:t xml:space="preserve">تبصره </w:t>
            </w:r>
            <w:r w:rsidR="001D1412">
              <w:rPr>
                <w:rFonts w:cs="B Nazanin" w:hint="cs"/>
                <w:b/>
                <w:bCs/>
                <w:sz w:val="24"/>
                <w:szCs w:val="24"/>
                <w:rtl/>
              </w:rPr>
              <w:t xml:space="preserve">4- كارمنداني كه با رعايت </w:t>
            </w:r>
            <w:r w:rsidR="00AF4DB7">
              <w:rPr>
                <w:rFonts w:cs="B Nazanin" w:hint="cs"/>
                <w:b/>
                <w:bCs/>
                <w:sz w:val="24"/>
                <w:szCs w:val="24"/>
                <w:rtl/>
              </w:rPr>
              <w:t>ماده (124)مطابق قانون كار جمهوري اسلامي ايران در دستگاه هاي اجرائي اشتغال دارند از مشمول اين قانون مستثني مي باشند.</w:t>
            </w:r>
          </w:p>
          <w:p w:rsidR="00AF4DB7" w:rsidRDefault="00AF4DB7" w:rsidP="0022255A">
            <w:pPr>
              <w:jc w:val="both"/>
              <w:rPr>
                <w:rFonts w:cs="B Nazanin"/>
                <w:b/>
                <w:bCs/>
                <w:sz w:val="24"/>
                <w:szCs w:val="24"/>
                <w:rtl/>
              </w:rPr>
            </w:pPr>
            <w:r>
              <w:rPr>
                <w:rFonts w:cs="B Nazanin" w:hint="cs"/>
                <w:b/>
                <w:bCs/>
                <w:sz w:val="24"/>
                <w:szCs w:val="24"/>
                <w:rtl/>
              </w:rPr>
              <w:t>تبصره 5- تعيين تكليف كارمندان سياسي و غيرسياسي وزارت امور خارجه .</w:t>
            </w:r>
          </w:p>
        </w:tc>
      </w:tr>
      <w:tr w:rsidR="0036324B" w:rsidTr="006C02CB">
        <w:tc>
          <w:tcPr>
            <w:tcW w:w="1213" w:type="dxa"/>
            <w:vAlign w:val="center"/>
          </w:tcPr>
          <w:p w:rsidR="0036324B" w:rsidRDefault="00AF4DB7" w:rsidP="0036324B">
            <w:pPr>
              <w:jc w:val="center"/>
              <w:rPr>
                <w:rFonts w:cs="B Nazanin"/>
                <w:b/>
                <w:bCs/>
                <w:sz w:val="24"/>
                <w:szCs w:val="24"/>
                <w:rtl/>
              </w:rPr>
            </w:pPr>
            <w:r>
              <w:rPr>
                <w:rFonts w:cs="B Nazanin" w:hint="cs"/>
                <w:b/>
                <w:bCs/>
                <w:sz w:val="24"/>
                <w:szCs w:val="24"/>
                <w:rtl/>
              </w:rPr>
              <w:t>ماده 118</w:t>
            </w:r>
          </w:p>
        </w:tc>
        <w:tc>
          <w:tcPr>
            <w:tcW w:w="8755" w:type="dxa"/>
          </w:tcPr>
          <w:p w:rsidR="0036324B" w:rsidRDefault="00AF4DB7" w:rsidP="0022255A">
            <w:pPr>
              <w:jc w:val="both"/>
              <w:rPr>
                <w:rFonts w:cs="B Nazanin"/>
                <w:b/>
                <w:bCs/>
                <w:sz w:val="24"/>
                <w:szCs w:val="24"/>
                <w:rtl/>
              </w:rPr>
            </w:pPr>
            <w:r>
              <w:rPr>
                <w:rFonts w:cs="B Nazanin" w:hint="cs"/>
                <w:b/>
                <w:bCs/>
                <w:sz w:val="24"/>
                <w:szCs w:val="24"/>
                <w:rtl/>
              </w:rPr>
              <w:t xml:space="preserve">تكليف دستگاه هاي اجرايي به قرار دادن اطلاعات و اسناد و مدارك لازم در اختيار سازمان </w:t>
            </w:r>
          </w:p>
        </w:tc>
      </w:tr>
      <w:tr w:rsidR="00AF4DB7" w:rsidTr="006C02CB">
        <w:tc>
          <w:tcPr>
            <w:tcW w:w="1213" w:type="dxa"/>
            <w:vAlign w:val="center"/>
          </w:tcPr>
          <w:p w:rsidR="00AF4DB7" w:rsidRDefault="00AF4DB7" w:rsidP="0036324B">
            <w:pPr>
              <w:jc w:val="center"/>
              <w:rPr>
                <w:rFonts w:cs="B Nazanin"/>
                <w:b/>
                <w:bCs/>
                <w:sz w:val="24"/>
                <w:szCs w:val="24"/>
                <w:rtl/>
              </w:rPr>
            </w:pPr>
            <w:r>
              <w:rPr>
                <w:rFonts w:cs="B Nazanin" w:hint="cs"/>
                <w:b/>
                <w:bCs/>
                <w:sz w:val="24"/>
                <w:szCs w:val="24"/>
                <w:rtl/>
              </w:rPr>
              <w:t>ماده 119</w:t>
            </w:r>
          </w:p>
        </w:tc>
        <w:tc>
          <w:tcPr>
            <w:tcW w:w="8755" w:type="dxa"/>
          </w:tcPr>
          <w:p w:rsidR="00AF4DB7" w:rsidRDefault="00AF4DB7" w:rsidP="0022255A">
            <w:pPr>
              <w:jc w:val="both"/>
              <w:rPr>
                <w:rFonts w:cs="B Nazanin"/>
                <w:b/>
                <w:bCs/>
                <w:sz w:val="24"/>
                <w:szCs w:val="24"/>
                <w:rtl/>
              </w:rPr>
            </w:pPr>
            <w:r>
              <w:rPr>
                <w:rFonts w:cs="B Nazanin" w:hint="cs"/>
                <w:b/>
                <w:bCs/>
                <w:sz w:val="24"/>
                <w:szCs w:val="24"/>
                <w:rtl/>
              </w:rPr>
              <w:t xml:space="preserve">تكليف سازمان به پيشنهاد و به تصويب رساندن آئين نامه ها ودستورالعمل هاي مربوط به اجراي مفاد اين قانون حداكثر ظرف مدت يكسال در هيأت وزيران </w:t>
            </w:r>
          </w:p>
          <w:p w:rsidR="00AF4DB7" w:rsidRDefault="00AF4DB7" w:rsidP="0022255A">
            <w:pPr>
              <w:jc w:val="both"/>
              <w:rPr>
                <w:rFonts w:cs="B Nazanin"/>
                <w:b/>
                <w:bCs/>
                <w:sz w:val="24"/>
                <w:szCs w:val="24"/>
                <w:rtl/>
              </w:rPr>
            </w:pPr>
            <w:r>
              <w:rPr>
                <w:rFonts w:cs="B Nazanin" w:hint="cs"/>
                <w:b/>
                <w:bCs/>
                <w:sz w:val="24"/>
                <w:szCs w:val="24"/>
                <w:rtl/>
              </w:rPr>
              <w:t>(به استثناء مواردي كه دراين قانون براي آن زمان ديگري مشخص شده است)</w:t>
            </w:r>
          </w:p>
        </w:tc>
      </w:tr>
      <w:tr w:rsidR="00E70EA3" w:rsidTr="006C02CB">
        <w:tc>
          <w:tcPr>
            <w:tcW w:w="1213" w:type="dxa"/>
            <w:vAlign w:val="center"/>
          </w:tcPr>
          <w:p w:rsidR="00E70EA3" w:rsidRDefault="00E70EA3" w:rsidP="0036324B">
            <w:pPr>
              <w:jc w:val="center"/>
              <w:rPr>
                <w:rFonts w:cs="B Nazanin"/>
                <w:b/>
                <w:bCs/>
                <w:sz w:val="24"/>
                <w:szCs w:val="24"/>
                <w:rtl/>
              </w:rPr>
            </w:pPr>
            <w:r>
              <w:rPr>
                <w:rFonts w:cs="B Nazanin" w:hint="cs"/>
                <w:b/>
                <w:bCs/>
                <w:sz w:val="24"/>
                <w:szCs w:val="24"/>
                <w:rtl/>
              </w:rPr>
              <w:t>ماده 120</w:t>
            </w:r>
          </w:p>
        </w:tc>
        <w:tc>
          <w:tcPr>
            <w:tcW w:w="8755" w:type="dxa"/>
          </w:tcPr>
          <w:p w:rsidR="00E70EA3" w:rsidRDefault="00E6710B" w:rsidP="0022255A">
            <w:pPr>
              <w:jc w:val="both"/>
              <w:rPr>
                <w:rFonts w:cs="B Nazanin"/>
                <w:b/>
                <w:bCs/>
                <w:sz w:val="24"/>
                <w:szCs w:val="24"/>
                <w:rtl/>
              </w:rPr>
            </w:pPr>
            <w:r>
              <w:rPr>
                <w:rFonts w:cs="B Nazanin" w:hint="cs"/>
                <w:b/>
                <w:bCs/>
                <w:sz w:val="24"/>
                <w:szCs w:val="24"/>
                <w:rtl/>
              </w:rPr>
              <w:t xml:space="preserve">تعيين حالات مختلف كارمندان رسمي (اشتغال، مرخصي، آماده به خدمت ،انتقال يا مـأموريت ،انفصال ، اخراج ، استعفا، وبازخريدي وساير حالات پيش بيني شده درقانون رسيدگي به تخلفات اداري وسايرقوانين) </w:t>
            </w:r>
          </w:p>
        </w:tc>
      </w:tr>
      <w:tr w:rsidR="00E6710B" w:rsidTr="006C02CB">
        <w:tc>
          <w:tcPr>
            <w:tcW w:w="1213" w:type="dxa"/>
            <w:vAlign w:val="center"/>
          </w:tcPr>
          <w:p w:rsidR="00E6710B" w:rsidRDefault="00E6710B" w:rsidP="0036324B">
            <w:pPr>
              <w:jc w:val="center"/>
              <w:rPr>
                <w:rFonts w:cs="B Nazanin"/>
                <w:b/>
                <w:bCs/>
                <w:sz w:val="24"/>
                <w:szCs w:val="24"/>
                <w:rtl/>
              </w:rPr>
            </w:pPr>
            <w:r>
              <w:rPr>
                <w:rFonts w:cs="B Nazanin" w:hint="cs"/>
                <w:b/>
                <w:bCs/>
                <w:sz w:val="24"/>
                <w:szCs w:val="24"/>
                <w:rtl/>
              </w:rPr>
              <w:lastRenderedPageBreak/>
              <w:t>ماده 122</w:t>
            </w:r>
          </w:p>
        </w:tc>
        <w:tc>
          <w:tcPr>
            <w:tcW w:w="8755" w:type="dxa"/>
          </w:tcPr>
          <w:p w:rsidR="00E6710B" w:rsidRDefault="00E6710B" w:rsidP="0022255A">
            <w:pPr>
              <w:jc w:val="both"/>
              <w:rPr>
                <w:rFonts w:cs="B Nazanin"/>
                <w:b/>
                <w:bCs/>
                <w:sz w:val="24"/>
                <w:szCs w:val="24"/>
                <w:rtl/>
              </w:rPr>
            </w:pPr>
            <w:r>
              <w:rPr>
                <w:rFonts w:cs="B Nazanin" w:hint="cs"/>
                <w:b/>
                <w:bCs/>
                <w:sz w:val="24"/>
                <w:szCs w:val="24"/>
                <w:rtl/>
              </w:rPr>
              <w:t>حالات مختلف آماده بخدمت در آمدن كارمندان رسمي به مدت حداكثر يكسال(چهارحالت از جمله انحلال دستگاه اجرايي ذيربط  و يا حذف پست سازماني كارمندان و...)</w:t>
            </w:r>
          </w:p>
        </w:tc>
      </w:tr>
      <w:tr w:rsidR="006817FA" w:rsidTr="006C02CB">
        <w:tc>
          <w:tcPr>
            <w:tcW w:w="1213" w:type="dxa"/>
            <w:vAlign w:val="center"/>
          </w:tcPr>
          <w:p w:rsidR="006817FA" w:rsidRDefault="006817FA" w:rsidP="0036324B">
            <w:pPr>
              <w:jc w:val="center"/>
              <w:rPr>
                <w:rFonts w:cs="B Nazanin"/>
                <w:b/>
                <w:bCs/>
                <w:sz w:val="24"/>
                <w:szCs w:val="24"/>
                <w:rtl/>
              </w:rPr>
            </w:pPr>
            <w:r>
              <w:rPr>
                <w:rFonts w:cs="B Nazanin" w:hint="cs"/>
                <w:b/>
                <w:bCs/>
                <w:sz w:val="24"/>
                <w:szCs w:val="24"/>
                <w:rtl/>
              </w:rPr>
              <w:t>ماده  123</w:t>
            </w:r>
          </w:p>
        </w:tc>
        <w:tc>
          <w:tcPr>
            <w:tcW w:w="8755" w:type="dxa"/>
          </w:tcPr>
          <w:p w:rsidR="006817FA" w:rsidRDefault="006817FA" w:rsidP="0022255A">
            <w:pPr>
              <w:jc w:val="both"/>
              <w:rPr>
                <w:rFonts w:cs="B Nazanin"/>
                <w:b/>
                <w:bCs/>
                <w:sz w:val="24"/>
                <w:szCs w:val="24"/>
                <w:rtl/>
              </w:rPr>
            </w:pPr>
            <w:r>
              <w:rPr>
                <w:rFonts w:cs="B Nazanin" w:hint="cs"/>
                <w:b/>
                <w:bCs/>
                <w:sz w:val="24"/>
                <w:szCs w:val="24"/>
                <w:rtl/>
              </w:rPr>
              <w:t xml:space="preserve">لغو كليه اختيارات قانوني دستگاه هاي اجرايي و شوراها و مجامع و عناوين مشابه براي ايجاد هرگونه دستگاه اجرايي از تاريخ لازم الاجرا شدن اين قانون </w:t>
            </w:r>
          </w:p>
        </w:tc>
      </w:tr>
      <w:tr w:rsidR="006817FA" w:rsidTr="006C02CB">
        <w:tc>
          <w:tcPr>
            <w:tcW w:w="1213" w:type="dxa"/>
            <w:vAlign w:val="center"/>
          </w:tcPr>
          <w:p w:rsidR="006817FA" w:rsidRDefault="006817FA" w:rsidP="0036324B">
            <w:pPr>
              <w:jc w:val="center"/>
              <w:rPr>
                <w:rFonts w:cs="B Nazanin"/>
                <w:b/>
                <w:bCs/>
                <w:sz w:val="24"/>
                <w:szCs w:val="24"/>
                <w:rtl/>
              </w:rPr>
            </w:pPr>
            <w:r>
              <w:rPr>
                <w:rFonts w:cs="B Nazanin" w:hint="cs"/>
                <w:b/>
                <w:bCs/>
                <w:sz w:val="24"/>
                <w:szCs w:val="24"/>
                <w:rtl/>
              </w:rPr>
              <w:t>ماده 124</w:t>
            </w:r>
          </w:p>
        </w:tc>
        <w:tc>
          <w:tcPr>
            <w:tcW w:w="8755" w:type="dxa"/>
          </w:tcPr>
          <w:p w:rsidR="006817FA" w:rsidRDefault="006817FA" w:rsidP="0022255A">
            <w:pPr>
              <w:jc w:val="both"/>
              <w:rPr>
                <w:rFonts w:cs="B Nazanin"/>
                <w:b/>
                <w:bCs/>
                <w:sz w:val="24"/>
                <w:szCs w:val="24"/>
                <w:rtl/>
              </w:rPr>
            </w:pPr>
            <w:r>
              <w:rPr>
                <w:rFonts w:cs="B Nazanin" w:hint="cs"/>
                <w:b/>
                <w:bCs/>
                <w:sz w:val="24"/>
                <w:szCs w:val="24"/>
                <w:rtl/>
              </w:rPr>
              <w:t xml:space="preserve">به كارگيري </w:t>
            </w:r>
            <w:r w:rsidR="00E21DBE">
              <w:rPr>
                <w:rFonts w:cs="B Nazanin" w:hint="cs"/>
                <w:b/>
                <w:bCs/>
                <w:sz w:val="24"/>
                <w:szCs w:val="24"/>
                <w:rtl/>
              </w:rPr>
              <w:t>نيروي انساني در برخي از مشاغل كه سازمان اعلام ميدارد در سقف پست هاي سازماني مصوب و مجوزهاي استخدامي بر اساس قانون كار امكانپذير مي باشد.</w:t>
            </w:r>
          </w:p>
          <w:p w:rsidR="00E21DBE" w:rsidRDefault="00E21DBE" w:rsidP="0022255A">
            <w:pPr>
              <w:jc w:val="both"/>
              <w:rPr>
                <w:rFonts w:cs="B Nazanin"/>
                <w:b/>
                <w:bCs/>
                <w:sz w:val="24"/>
                <w:szCs w:val="24"/>
                <w:rtl/>
              </w:rPr>
            </w:pPr>
            <w:r>
              <w:rPr>
                <w:rFonts w:cs="B Nazanin" w:hint="cs"/>
                <w:b/>
                <w:bCs/>
                <w:sz w:val="24"/>
                <w:szCs w:val="24"/>
                <w:rtl/>
              </w:rPr>
              <w:t xml:space="preserve">تبصره </w:t>
            </w:r>
            <w:r>
              <w:rPr>
                <w:rFonts w:ascii="Times New Roman" w:hAnsi="Times New Roman" w:cs="Times New Roman" w:hint="cs"/>
                <w:b/>
                <w:bCs/>
                <w:sz w:val="24"/>
                <w:szCs w:val="24"/>
                <w:rtl/>
              </w:rPr>
              <w:t>–</w:t>
            </w:r>
            <w:r>
              <w:rPr>
                <w:rFonts w:cs="B Nazanin" w:hint="cs"/>
                <w:b/>
                <w:bCs/>
                <w:sz w:val="24"/>
                <w:szCs w:val="24"/>
                <w:rtl/>
              </w:rPr>
              <w:t xml:space="preserve"> مجموع دريافتي كارمنداني كه به موجب قانون كار در دستگاه هاي اجرائي مي باشند نبايد از 2/1 برابر حقوق و مزاياي كارمندان مشابه تجاوز كند.</w:t>
            </w:r>
          </w:p>
        </w:tc>
      </w:tr>
      <w:tr w:rsidR="00E21DBE" w:rsidTr="006C02CB">
        <w:tc>
          <w:tcPr>
            <w:tcW w:w="1213" w:type="dxa"/>
            <w:vAlign w:val="center"/>
          </w:tcPr>
          <w:p w:rsidR="00E21DBE" w:rsidRDefault="00E21DBE" w:rsidP="0036324B">
            <w:pPr>
              <w:jc w:val="center"/>
              <w:rPr>
                <w:rFonts w:cs="B Nazanin"/>
                <w:b/>
                <w:bCs/>
                <w:sz w:val="24"/>
                <w:szCs w:val="24"/>
                <w:rtl/>
              </w:rPr>
            </w:pPr>
            <w:r>
              <w:rPr>
                <w:rFonts w:cs="B Nazanin" w:hint="cs"/>
                <w:b/>
                <w:bCs/>
                <w:sz w:val="24"/>
                <w:szCs w:val="24"/>
                <w:rtl/>
              </w:rPr>
              <w:t>ماده 125</w:t>
            </w:r>
          </w:p>
        </w:tc>
        <w:tc>
          <w:tcPr>
            <w:tcW w:w="8755" w:type="dxa"/>
          </w:tcPr>
          <w:p w:rsidR="00E21DBE" w:rsidRDefault="00E21DBE" w:rsidP="0022255A">
            <w:pPr>
              <w:jc w:val="both"/>
              <w:rPr>
                <w:rFonts w:cs="B Nazanin"/>
                <w:b/>
                <w:bCs/>
                <w:sz w:val="24"/>
                <w:szCs w:val="24"/>
                <w:rtl/>
              </w:rPr>
            </w:pPr>
            <w:r>
              <w:rPr>
                <w:rFonts w:cs="B Nazanin" w:hint="cs"/>
                <w:b/>
                <w:bCs/>
                <w:sz w:val="24"/>
                <w:szCs w:val="24"/>
                <w:rtl/>
              </w:rPr>
              <w:t>ضرايب حقوق مذكور در فصول دهم و سيزدهم به تفكيك هر فصل ،متناسب با احكام اين قانون در اولين سال اجراء پانصد ريال تعيين مي گردد و در سالهاي بعد حداقل به اندازه نرخ تورم كه هر ساله از سوي بانك مركزي اعلام مي گردد، افزايش يابد.</w:t>
            </w:r>
          </w:p>
        </w:tc>
      </w:tr>
      <w:tr w:rsidR="00E21DBE" w:rsidTr="006C02CB">
        <w:tc>
          <w:tcPr>
            <w:tcW w:w="1213" w:type="dxa"/>
            <w:vAlign w:val="center"/>
          </w:tcPr>
          <w:p w:rsidR="00E21DBE" w:rsidRDefault="00E21DBE" w:rsidP="0036324B">
            <w:pPr>
              <w:jc w:val="center"/>
              <w:rPr>
                <w:rFonts w:cs="B Nazanin"/>
                <w:b/>
                <w:bCs/>
                <w:sz w:val="24"/>
                <w:szCs w:val="24"/>
                <w:rtl/>
              </w:rPr>
            </w:pPr>
            <w:r>
              <w:rPr>
                <w:rFonts w:cs="B Nazanin" w:hint="cs"/>
                <w:b/>
                <w:bCs/>
                <w:sz w:val="24"/>
                <w:szCs w:val="24"/>
                <w:rtl/>
              </w:rPr>
              <w:t>ماده 126</w:t>
            </w:r>
          </w:p>
        </w:tc>
        <w:tc>
          <w:tcPr>
            <w:tcW w:w="8755" w:type="dxa"/>
          </w:tcPr>
          <w:p w:rsidR="00E21DBE" w:rsidRDefault="00E21DBE" w:rsidP="0022255A">
            <w:pPr>
              <w:jc w:val="both"/>
              <w:rPr>
                <w:rFonts w:cs="B Nazanin"/>
                <w:b/>
                <w:bCs/>
                <w:sz w:val="24"/>
                <w:szCs w:val="24"/>
                <w:rtl/>
              </w:rPr>
            </w:pPr>
            <w:r>
              <w:rPr>
                <w:rFonts w:cs="B Nazanin" w:hint="cs"/>
                <w:b/>
                <w:bCs/>
                <w:sz w:val="24"/>
                <w:szCs w:val="24"/>
                <w:rtl/>
              </w:rPr>
              <w:t xml:space="preserve">تأمين بار مالي هر نوع افزايش حقوق و مزاياي كارمندان و بازنشستگان موضوع اين قانون از طريق واگذاري سهام دولتي و همچنين اعمال پلكاني افزايش سنواتي در حد بودجه مصوب سالانه و حداكثر در طول مدت اجراي آزمايشي اين قانون </w:t>
            </w:r>
          </w:p>
        </w:tc>
      </w:tr>
      <w:tr w:rsidR="00136032" w:rsidTr="006C02CB">
        <w:tc>
          <w:tcPr>
            <w:tcW w:w="1213" w:type="dxa"/>
            <w:vAlign w:val="center"/>
          </w:tcPr>
          <w:p w:rsidR="00136032" w:rsidRDefault="00136032" w:rsidP="0036324B">
            <w:pPr>
              <w:jc w:val="center"/>
              <w:rPr>
                <w:rFonts w:cs="B Nazanin"/>
                <w:b/>
                <w:bCs/>
                <w:sz w:val="24"/>
                <w:szCs w:val="24"/>
                <w:rtl/>
              </w:rPr>
            </w:pPr>
            <w:r>
              <w:rPr>
                <w:rFonts w:cs="B Nazanin" w:hint="cs"/>
                <w:b/>
                <w:bCs/>
                <w:sz w:val="24"/>
                <w:szCs w:val="24"/>
                <w:rtl/>
              </w:rPr>
              <w:t>ماده 127</w:t>
            </w:r>
          </w:p>
        </w:tc>
        <w:tc>
          <w:tcPr>
            <w:tcW w:w="8755" w:type="dxa"/>
          </w:tcPr>
          <w:p w:rsidR="00136032" w:rsidRDefault="00136032" w:rsidP="0022255A">
            <w:pPr>
              <w:jc w:val="both"/>
              <w:rPr>
                <w:rFonts w:cs="B Nazanin"/>
                <w:b/>
                <w:bCs/>
                <w:sz w:val="24"/>
                <w:szCs w:val="24"/>
                <w:rtl/>
              </w:rPr>
            </w:pPr>
            <w:r>
              <w:rPr>
                <w:rFonts w:cs="B Nazanin" w:hint="cs"/>
                <w:b/>
                <w:bCs/>
                <w:sz w:val="24"/>
                <w:szCs w:val="24"/>
                <w:rtl/>
              </w:rPr>
              <w:t>كليه قوانين و مقررات عام و خاص به جز قانون بازنشستگي پيش از موعد مغاير با اين قانون از تاريخ لازم الاجراء شدن اين قانون لغو مي گردد.</w:t>
            </w:r>
          </w:p>
        </w:tc>
      </w:tr>
      <w:tr w:rsidR="00136032" w:rsidTr="006C02CB">
        <w:tc>
          <w:tcPr>
            <w:tcW w:w="1213" w:type="dxa"/>
            <w:vAlign w:val="center"/>
          </w:tcPr>
          <w:p w:rsidR="00136032" w:rsidRDefault="00136032" w:rsidP="0036324B">
            <w:pPr>
              <w:jc w:val="center"/>
              <w:rPr>
                <w:rFonts w:cs="B Nazanin"/>
                <w:b/>
                <w:bCs/>
                <w:sz w:val="24"/>
                <w:szCs w:val="24"/>
                <w:rtl/>
              </w:rPr>
            </w:pPr>
            <w:r>
              <w:rPr>
                <w:rFonts w:cs="B Nazanin" w:hint="cs"/>
                <w:b/>
                <w:bCs/>
                <w:sz w:val="24"/>
                <w:szCs w:val="24"/>
                <w:rtl/>
              </w:rPr>
              <w:t>ماده 128</w:t>
            </w:r>
          </w:p>
        </w:tc>
        <w:tc>
          <w:tcPr>
            <w:tcW w:w="8755" w:type="dxa"/>
          </w:tcPr>
          <w:p w:rsidR="00AE41CD" w:rsidRDefault="00136032" w:rsidP="0022255A">
            <w:pPr>
              <w:jc w:val="both"/>
              <w:rPr>
                <w:rFonts w:cs="B Nazanin"/>
                <w:b/>
                <w:bCs/>
                <w:sz w:val="24"/>
                <w:szCs w:val="24"/>
                <w:rtl/>
              </w:rPr>
            </w:pPr>
            <w:r>
              <w:rPr>
                <w:rFonts w:cs="B Nazanin" w:hint="cs"/>
                <w:b/>
                <w:bCs/>
                <w:sz w:val="24"/>
                <w:szCs w:val="24"/>
                <w:rtl/>
              </w:rPr>
              <w:t xml:space="preserve">مدت زمان آزمايشي اين قانون پنج سال از تاريخ لازم الاجراء شدن اين قانون خواهد بود. </w:t>
            </w:r>
          </w:p>
        </w:tc>
      </w:tr>
    </w:tbl>
    <w:p w:rsidR="005752FF" w:rsidRPr="00BA4AB9" w:rsidRDefault="0022255A" w:rsidP="00E4727D">
      <w:pPr>
        <w:spacing w:after="0" w:line="360" w:lineRule="auto"/>
        <w:jc w:val="both"/>
        <w:rPr>
          <w:rFonts w:cs="B Titr"/>
          <w:b/>
          <w:bCs/>
          <w:rtl/>
        </w:rPr>
      </w:pPr>
      <w:r w:rsidRPr="00BA4AB9">
        <w:rPr>
          <w:rFonts w:cs="B Titr" w:hint="cs"/>
          <w:b/>
          <w:bCs/>
          <w:rtl/>
        </w:rPr>
        <w:t>بخش سوم :</w:t>
      </w:r>
    </w:p>
    <w:p w:rsidR="0022255A" w:rsidRPr="00BA4AB9" w:rsidRDefault="0022255A" w:rsidP="00E4727D">
      <w:pPr>
        <w:spacing w:after="0" w:line="360" w:lineRule="auto"/>
        <w:jc w:val="both"/>
        <w:rPr>
          <w:rFonts w:cs="B Titr"/>
          <w:b/>
          <w:bCs/>
          <w:rtl/>
        </w:rPr>
      </w:pPr>
      <w:r w:rsidRPr="00BA4AB9">
        <w:rPr>
          <w:rFonts w:cs="B Titr" w:hint="cs"/>
          <w:b/>
          <w:bCs/>
          <w:rtl/>
        </w:rPr>
        <w:t xml:space="preserve">موادي از قانون مديريت خدمات كشوري كه نياز به آيين نامه دارند ودر حال حاضر قابل اجرا نمي باشند. </w:t>
      </w:r>
    </w:p>
    <w:p w:rsidR="0022255A" w:rsidRPr="00BA4AB9" w:rsidRDefault="0022255A" w:rsidP="00E4727D">
      <w:pPr>
        <w:spacing w:after="0" w:line="360" w:lineRule="auto"/>
        <w:jc w:val="both"/>
        <w:rPr>
          <w:rFonts w:cs="B Titr"/>
          <w:b/>
          <w:bCs/>
          <w:rtl/>
        </w:rPr>
      </w:pPr>
      <w:r w:rsidRPr="00BA4AB9">
        <w:rPr>
          <w:rFonts w:cs="B Titr" w:hint="cs"/>
          <w:b/>
          <w:bCs/>
          <w:rtl/>
        </w:rPr>
        <w:t>فصل دوم : (راهبردها و فناوري انجام وظايف دولت)</w:t>
      </w:r>
    </w:p>
    <w:tbl>
      <w:tblPr>
        <w:tblStyle w:val="TableGrid"/>
        <w:bidiVisual/>
        <w:tblW w:w="0" w:type="auto"/>
        <w:tblLook w:val="04A0"/>
      </w:tblPr>
      <w:tblGrid>
        <w:gridCol w:w="1213"/>
        <w:gridCol w:w="8755"/>
      </w:tblGrid>
      <w:tr w:rsidR="0022255A" w:rsidTr="00E4727D">
        <w:tc>
          <w:tcPr>
            <w:tcW w:w="1213" w:type="dxa"/>
            <w:shd w:val="clear" w:color="auto" w:fill="D9D9D9" w:themeFill="background1" w:themeFillShade="D9"/>
            <w:vAlign w:val="center"/>
          </w:tcPr>
          <w:p w:rsidR="0022255A" w:rsidRDefault="0022255A" w:rsidP="006C02CB">
            <w:pPr>
              <w:jc w:val="center"/>
              <w:rPr>
                <w:rFonts w:cs="B Nazanin"/>
                <w:b/>
                <w:bCs/>
                <w:sz w:val="24"/>
                <w:szCs w:val="24"/>
                <w:rtl/>
              </w:rPr>
            </w:pPr>
            <w:r>
              <w:rPr>
                <w:rFonts w:cs="B Nazanin" w:hint="cs"/>
                <w:b/>
                <w:bCs/>
                <w:sz w:val="24"/>
                <w:szCs w:val="24"/>
                <w:rtl/>
              </w:rPr>
              <w:t xml:space="preserve">مواد </w:t>
            </w:r>
          </w:p>
        </w:tc>
        <w:tc>
          <w:tcPr>
            <w:tcW w:w="8755" w:type="dxa"/>
            <w:shd w:val="clear" w:color="auto" w:fill="D9D9D9" w:themeFill="background1" w:themeFillShade="D9"/>
          </w:tcPr>
          <w:p w:rsidR="0022255A" w:rsidRDefault="0022255A" w:rsidP="0022255A">
            <w:pPr>
              <w:jc w:val="center"/>
              <w:rPr>
                <w:rFonts w:cs="B Nazanin"/>
                <w:b/>
                <w:bCs/>
                <w:sz w:val="24"/>
                <w:szCs w:val="24"/>
                <w:rtl/>
              </w:rPr>
            </w:pPr>
            <w:r>
              <w:rPr>
                <w:rFonts w:cs="B Nazanin" w:hint="cs"/>
                <w:b/>
                <w:bCs/>
                <w:sz w:val="24"/>
                <w:szCs w:val="24"/>
                <w:rtl/>
              </w:rPr>
              <w:t>شرح</w:t>
            </w:r>
          </w:p>
        </w:tc>
      </w:tr>
      <w:tr w:rsidR="0022255A" w:rsidTr="006C02CB">
        <w:tc>
          <w:tcPr>
            <w:tcW w:w="1213" w:type="dxa"/>
            <w:vAlign w:val="center"/>
          </w:tcPr>
          <w:p w:rsidR="0022255A" w:rsidRDefault="0022255A" w:rsidP="006C02CB">
            <w:pPr>
              <w:jc w:val="center"/>
              <w:rPr>
                <w:rFonts w:cs="B Nazanin"/>
                <w:b/>
                <w:bCs/>
                <w:sz w:val="24"/>
                <w:szCs w:val="24"/>
                <w:rtl/>
              </w:rPr>
            </w:pPr>
            <w:r>
              <w:rPr>
                <w:rFonts w:cs="B Nazanin" w:hint="cs"/>
                <w:b/>
                <w:bCs/>
                <w:sz w:val="24"/>
                <w:szCs w:val="24"/>
                <w:rtl/>
              </w:rPr>
              <w:t>ماده 16</w:t>
            </w:r>
          </w:p>
        </w:tc>
        <w:tc>
          <w:tcPr>
            <w:tcW w:w="8755" w:type="dxa"/>
          </w:tcPr>
          <w:p w:rsidR="0022255A" w:rsidRDefault="0022255A" w:rsidP="0022255A">
            <w:pPr>
              <w:jc w:val="both"/>
              <w:rPr>
                <w:rFonts w:cs="B Nazanin"/>
                <w:b/>
                <w:bCs/>
                <w:sz w:val="24"/>
                <w:szCs w:val="24"/>
                <w:rtl/>
              </w:rPr>
            </w:pPr>
            <w:r>
              <w:rPr>
                <w:rFonts w:cs="B Nazanin" w:hint="cs"/>
                <w:b/>
                <w:bCs/>
                <w:sz w:val="24"/>
                <w:szCs w:val="24"/>
                <w:rtl/>
              </w:rPr>
              <w:t>اعطاء اختيارات لازم به منظور افزايش بهره وري بر اساس آيين نامه اي كه توسط سازمان مديريت تهيه وبه تصويب هيأت وزيران مي رسد</w:t>
            </w:r>
          </w:p>
        </w:tc>
      </w:tr>
      <w:tr w:rsidR="0022255A" w:rsidTr="006C02CB">
        <w:tc>
          <w:tcPr>
            <w:tcW w:w="1213" w:type="dxa"/>
            <w:vAlign w:val="center"/>
          </w:tcPr>
          <w:p w:rsidR="0022255A" w:rsidRDefault="0022255A" w:rsidP="006C02CB">
            <w:pPr>
              <w:jc w:val="center"/>
              <w:rPr>
                <w:rFonts w:cs="B Nazanin"/>
                <w:b/>
                <w:bCs/>
                <w:sz w:val="24"/>
                <w:szCs w:val="24"/>
                <w:rtl/>
              </w:rPr>
            </w:pPr>
            <w:r>
              <w:rPr>
                <w:rFonts w:cs="B Nazanin" w:hint="cs"/>
                <w:b/>
                <w:bCs/>
                <w:sz w:val="24"/>
                <w:szCs w:val="24"/>
                <w:rtl/>
              </w:rPr>
              <w:t>ماده 20</w:t>
            </w:r>
          </w:p>
        </w:tc>
        <w:tc>
          <w:tcPr>
            <w:tcW w:w="8755" w:type="dxa"/>
          </w:tcPr>
          <w:p w:rsidR="0022255A" w:rsidRDefault="0022255A" w:rsidP="0022255A">
            <w:pPr>
              <w:jc w:val="both"/>
              <w:rPr>
                <w:rFonts w:cs="B Nazanin"/>
                <w:b/>
                <w:bCs/>
                <w:sz w:val="24"/>
                <w:szCs w:val="24"/>
                <w:rtl/>
              </w:rPr>
            </w:pPr>
            <w:r>
              <w:rPr>
                <w:rFonts w:cs="B Nazanin" w:hint="cs"/>
                <w:b/>
                <w:bCs/>
                <w:sz w:val="24"/>
                <w:szCs w:val="24"/>
                <w:rtl/>
              </w:rPr>
              <w:t>پرداخت پاداش به كارمندان در جهت نظام پيشنهادات براساس آيين نامه اي كه با پيشنهاد سازمان به تصويب هيأت وزيران مي رسد.</w:t>
            </w:r>
          </w:p>
        </w:tc>
      </w:tr>
      <w:tr w:rsidR="0022255A" w:rsidTr="006C02CB">
        <w:tc>
          <w:tcPr>
            <w:tcW w:w="1213" w:type="dxa"/>
            <w:vAlign w:val="center"/>
          </w:tcPr>
          <w:p w:rsidR="0022255A" w:rsidRDefault="0022255A" w:rsidP="006C02CB">
            <w:pPr>
              <w:jc w:val="center"/>
              <w:rPr>
                <w:rFonts w:cs="B Nazanin"/>
                <w:b/>
                <w:bCs/>
                <w:sz w:val="24"/>
                <w:szCs w:val="24"/>
                <w:rtl/>
              </w:rPr>
            </w:pPr>
            <w:r>
              <w:rPr>
                <w:rFonts w:cs="B Nazanin" w:hint="cs"/>
                <w:b/>
                <w:bCs/>
                <w:sz w:val="24"/>
                <w:szCs w:val="24"/>
                <w:rtl/>
              </w:rPr>
              <w:t>ماده 21</w:t>
            </w:r>
          </w:p>
        </w:tc>
        <w:tc>
          <w:tcPr>
            <w:tcW w:w="8755" w:type="dxa"/>
          </w:tcPr>
          <w:p w:rsidR="0022255A" w:rsidRDefault="0022255A" w:rsidP="0022255A">
            <w:pPr>
              <w:jc w:val="both"/>
              <w:rPr>
                <w:rFonts w:cs="B Nazanin"/>
                <w:b/>
                <w:bCs/>
                <w:sz w:val="24"/>
                <w:szCs w:val="24"/>
                <w:rtl/>
              </w:rPr>
            </w:pPr>
            <w:r>
              <w:rPr>
                <w:rFonts w:cs="B Nazanin" w:hint="cs"/>
                <w:b/>
                <w:bCs/>
                <w:sz w:val="24"/>
                <w:szCs w:val="24"/>
                <w:rtl/>
              </w:rPr>
              <w:t>روشهاي رفتار با كارمندان رسمي يا ثابت دستگاه هاي اجراي كه تمام يا بخشي از وظايف آنان به بخش غيردولتي واگذار مي گردد. آيين  نامه اجرايي با پيشنهاد سازمان به تصويب هيأت وزيران ميرسد.</w:t>
            </w:r>
          </w:p>
        </w:tc>
      </w:tr>
      <w:tr w:rsidR="0022255A" w:rsidTr="006C02CB">
        <w:tc>
          <w:tcPr>
            <w:tcW w:w="1213" w:type="dxa"/>
            <w:vAlign w:val="center"/>
          </w:tcPr>
          <w:p w:rsidR="0022255A" w:rsidRDefault="0022255A" w:rsidP="006C02CB">
            <w:pPr>
              <w:jc w:val="center"/>
              <w:rPr>
                <w:rFonts w:cs="B Nazanin"/>
                <w:b/>
                <w:bCs/>
                <w:sz w:val="24"/>
                <w:szCs w:val="24"/>
                <w:rtl/>
              </w:rPr>
            </w:pPr>
            <w:r>
              <w:rPr>
                <w:rFonts w:cs="B Nazanin" w:hint="cs"/>
                <w:b/>
                <w:bCs/>
                <w:sz w:val="24"/>
                <w:szCs w:val="24"/>
                <w:rtl/>
              </w:rPr>
              <w:t>ماده 22</w:t>
            </w:r>
          </w:p>
        </w:tc>
        <w:tc>
          <w:tcPr>
            <w:tcW w:w="8755" w:type="dxa"/>
          </w:tcPr>
          <w:p w:rsidR="0022255A" w:rsidRDefault="0022255A" w:rsidP="0022255A">
            <w:pPr>
              <w:jc w:val="both"/>
              <w:rPr>
                <w:rFonts w:cs="B Nazanin"/>
                <w:b/>
                <w:bCs/>
                <w:sz w:val="24"/>
                <w:szCs w:val="24"/>
                <w:rtl/>
              </w:rPr>
            </w:pPr>
            <w:r>
              <w:rPr>
                <w:rFonts w:cs="B Nazanin" w:hint="cs"/>
                <w:b/>
                <w:bCs/>
                <w:sz w:val="24"/>
                <w:szCs w:val="24"/>
                <w:rtl/>
              </w:rPr>
              <w:t>تكليف دستگاه هاي اجرايي به حمايت از بخش غيردولتي (به جز وظايف حاكميتي) و تعيين تكليف كارمندان واحدهاي واگذار شده طبق آيين نامه اجرايي به پيشنهاد سازمان به تصويب هيات وزيران ميرسد</w:t>
            </w:r>
          </w:p>
        </w:tc>
      </w:tr>
      <w:tr w:rsidR="00CB32D7" w:rsidTr="006C02CB">
        <w:tc>
          <w:tcPr>
            <w:tcW w:w="1213" w:type="dxa"/>
            <w:vAlign w:val="center"/>
          </w:tcPr>
          <w:p w:rsidR="00CB32D7" w:rsidRDefault="00CB32D7" w:rsidP="006C02CB">
            <w:pPr>
              <w:jc w:val="center"/>
              <w:rPr>
                <w:rFonts w:cs="B Nazanin"/>
                <w:b/>
                <w:bCs/>
                <w:sz w:val="24"/>
                <w:szCs w:val="24"/>
                <w:rtl/>
              </w:rPr>
            </w:pPr>
            <w:r>
              <w:rPr>
                <w:rFonts w:cs="B Nazanin" w:hint="cs"/>
                <w:b/>
                <w:bCs/>
                <w:sz w:val="24"/>
                <w:szCs w:val="24"/>
                <w:rtl/>
              </w:rPr>
              <w:t>ماده 24</w:t>
            </w:r>
          </w:p>
        </w:tc>
        <w:tc>
          <w:tcPr>
            <w:tcW w:w="8755" w:type="dxa"/>
          </w:tcPr>
          <w:p w:rsidR="00CB32D7" w:rsidRDefault="00CB32D7" w:rsidP="0022255A">
            <w:pPr>
              <w:jc w:val="both"/>
              <w:rPr>
                <w:rFonts w:cs="B Nazanin"/>
                <w:b/>
                <w:bCs/>
                <w:sz w:val="24"/>
                <w:szCs w:val="24"/>
                <w:rtl/>
              </w:rPr>
            </w:pPr>
            <w:r>
              <w:rPr>
                <w:rFonts w:cs="B Nazanin" w:hint="cs"/>
                <w:b/>
                <w:bCs/>
                <w:sz w:val="24"/>
                <w:szCs w:val="24"/>
                <w:rtl/>
              </w:rPr>
              <w:t xml:space="preserve">احصاء وظايف قابل واگذاري به بخش غيردولتي (به جز وظايف حاكميتي و تعيين تكليف كارمندان واحدهاي واگذار شده طبق آيين نامه اجرايي به پيشنهاد سازمان وتصويب هيأت وزيران </w:t>
            </w:r>
          </w:p>
        </w:tc>
      </w:tr>
    </w:tbl>
    <w:p w:rsidR="0022255A" w:rsidRPr="00BA4AB9" w:rsidRDefault="00CB32D7" w:rsidP="00CB32D7">
      <w:pPr>
        <w:spacing w:after="0" w:line="240" w:lineRule="auto"/>
        <w:jc w:val="both"/>
        <w:rPr>
          <w:rFonts w:cs="B Titr"/>
          <w:b/>
          <w:bCs/>
          <w:sz w:val="24"/>
          <w:szCs w:val="24"/>
          <w:rtl/>
        </w:rPr>
      </w:pPr>
      <w:r w:rsidRPr="00BA4AB9">
        <w:rPr>
          <w:rFonts w:cs="B Titr" w:hint="cs"/>
          <w:b/>
          <w:bCs/>
          <w:sz w:val="24"/>
          <w:szCs w:val="24"/>
          <w:rtl/>
        </w:rPr>
        <w:t>فصل سوم : (حقوق مردم )</w:t>
      </w:r>
    </w:p>
    <w:tbl>
      <w:tblPr>
        <w:tblStyle w:val="TableGrid"/>
        <w:bidiVisual/>
        <w:tblW w:w="0" w:type="auto"/>
        <w:tblLook w:val="04A0"/>
      </w:tblPr>
      <w:tblGrid>
        <w:gridCol w:w="1213"/>
        <w:gridCol w:w="8755"/>
      </w:tblGrid>
      <w:tr w:rsidR="00CB32D7" w:rsidTr="00E4727D">
        <w:tc>
          <w:tcPr>
            <w:tcW w:w="1213" w:type="dxa"/>
            <w:shd w:val="clear" w:color="auto" w:fill="D9D9D9" w:themeFill="background1" w:themeFillShade="D9"/>
            <w:vAlign w:val="center"/>
          </w:tcPr>
          <w:p w:rsidR="00CB32D7" w:rsidRDefault="00CB32D7" w:rsidP="006C02CB">
            <w:pPr>
              <w:jc w:val="center"/>
              <w:rPr>
                <w:rFonts w:cs="B Nazanin"/>
                <w:b/>
                <w:bCs/>
                <w:sz w:val="24"/>
                <w:szCs w:val="24"/>
                <w:rtl/>
              </w:rPr>
            </w:pPr>
            <w:r>
              <w:rPr>
                <w:rFonts w:cs="B Nazanin" w:hint="cs"/>
                <w:b/>
                <w:bCs/>
                <w:sz w:val="24"/>
                <w:szCs w:val="24"/>
                <w:rtl/>
              </w:rPr>
              <w:t xml:space="preserve">مواد </w:t>
            </w:r>
          </w:p>
        </w:tc>
        <w:tc>
          <w:tcPr>
            <w:tcW w:w="8755" w:type="dxa"/>
            <w:shd w:val="clear" w:color="auto" w:fill="D9D9D9" w:themeFill="background1" w:themeFillShade="D9"/>
          </w:tcPr>
          <w:p w:rsidR="00CB32D7" w:rsidRDefault="00CB32D7" w:rsidP="00CB32D7">
            <w:pPr>
              <w:jc w:val="center"/>
              <w:rPr>
                <w:rFonts w:cs="B Nazanin"/>
                <w:b/>
                <w:bCs/>
                <w:sz w:val="24"/>
                <w:szCs w:val="24"/>
                <w:rtl/>
              </w:rPr>
            </w:pPr>
            <w:r>
              <w:rPr>
                <w:rFonts w:cs="B Nazanin" w:hint="cs"/>
                <w:b/>
                <w:bCs/>
                <w:sz w:val="24"/>
                <w:szCs w:val="24"/>
                <w:rtl/>
              </w:rPr>
              <w:t>شرح</w:t>
            </w:r>
          </w:p>
        </w:tc>
      </w:tr>
      <w:tr w:rsidR="00CB32D7" w:rsidTr="006C02CB">
        <w:tc>
          <w:tcPr>
            <w:tcW w:w="1213" w:type="dxa"/>
            <w:vAlign w:val="center"/>
          </w:tcPr>
          <w:p w:rsidR="00CB32D7" w:rsidRDefault="003B3102" w:rsidP="006C02CB">
            <w:pPr>
              <w:jc w:val="center"/>
              <w:rPr>
                <w:rFonts w:cs="B Nazanin"/>
                <w:b/>
                <w:bCs/>
                <w:sz w:val="24"/>
                <w:szCs w:val="24"/>
                <w:rtl/>
              </w:rPr>
            </w:pPr>
            <w:r>
              <w:rPr>
                <w:rFonts w:cs="B Nazanin" w:hint="cs"/>
                <w:b/>
                <w:bCs/>
                <w:sz w:val="24"/>
                <w:szCs w:val="24"/>
                <w:rtl/>
              </w:rPr>
              <w:t>ماده 25</w:t>
            </w:r>
          </w:p>
        </w:tc>
        <w:tc>
          <w:tcPr>
            <w:tcW w:w="8755" w:type="dxa"/>
          </w:tcPr>
          <w:p w:rsidR="00CB32D7" w:rsidRDefault="003B3102" w:rsidP="002C592F">
            <w:pPr>
              <w:jc w:val="both"/>
              <w:rPr>
                <w:rFonts w:cs="B Nazanin"/>
                <w:b/>
                <w:bCs/>
                <w:sz w:val="24"/>
                <w:szCs w:val="24"/>
                <w:rtl/>
              </w:rPr>
            </w:pPr>
            <w:r>
              <w:rPr>
                <w:rFonts w:cs="B Nazanin" w:hint="cs"/>
                <w:b/>
                <w:bCs/>
                <w:sz w:val="24"/>
                <w:szCs w:val="24"/>
                <w:rtl/>
              </w:rPr>
              <w:t>تكليف مديران و كارمندان دستگاه هاي اجرايي به رعايت موازين اخلاقي اسلامي و اداري به موجب اداء سوگند نامه با پيشنهاد سازمان و تصويب هيات وزيران )</w:t>
            </w:r>
          </w:p>
        </w:tc>
      </w:tr>
    </w:tbl>
    <w:p w:rsidR="00E4727D" w:rsidRDefault="00E4727D" w:rsidP="00BA4AB9">
      <w:pPr>
        <w:spacing w:after="0" w:line="240" w:lineRule="auto"/>
        <w:jc w:val="both"/>
        <w:rPr>
          <w:rFonts w:cs="B Titr"/>
          <w:b/>
          <w:bCs/>
          <w:sz w:val="24"/>
          <w:szCs w:val="24"/>
          <w:rtl/>
        </w:rPr>
      </w:pPr>
    </w:p>
    <w:p w:rsidR="00CB32D7" w:rsidRPr="00BA4AB9" w:rsidRDefault="003B3102" w:rsidP="00BA4AB9">
      <w:pPr>
        <w:spacing w:after="0" w:line="240" w:lineRule="auto"/>
        <w:jc w:val="both"/>
        <w:rPr>
          <w:rFonts w:cs="B Titr"/>
          <w:b/>
          <w:bCs/>
          <w:sz w:val="24"/>
          <w:szCs w:val="24"/>
          <w:rtl/>
        </w:rPr>
      </w:pPr>
      <w:r w:rsidRPr="00BA4AB9">
        <w:rPr>
          <w:rFonts w:cs="B Titr" w:hint="cs"/>
          <w:b/>
          <w:bCs/>
          <w:sz w:val="24"/>
          <w:szCs w:val="24"/>
          <w:rtl/>
        </w:rPr>
        <w:lastRenderedPageBreak/>
        <w:t>فصل چهارم : (ساختار سازماني)</w:t>
      </w:r>
      <w:r w:rsidRPr="00BA4AB9">
        <w:rPr>
          <w:rFonts w:cs="B Titr" w:hint="cs"/>
          <w:b/>
          <w:bCs/>
          <w:sz w:val="24"/>
          <w:szCs w:val="24"/>
          <w:rtl/>
        </w:rPr>
        <w:tab/>
      </w:r>
    </w:p>
    <w:tbl>
      <w:tblPr>
        <w:tblStyle w:val="TableGrid"/>
        <w:bidiVisual/>
        <w:tblW w:w="0" w:type="auto"/>
        <w:tblLook w:val="04A0"/>
      </w:tblPr>
      <w:tblGrid>
        <w:gridCol w:w="1213"/>
        <w:gridCol w:w="8755"/>
      </w:tblGrid>
      <w:tr w:rsidR="003B3102" w:rsidTr="00E4727D">
        <w:tc>
          <w:tcPr>
            <w:tcW w:w="1213" w:type="dxa"/>
            <w:shd w:val="clear" w:color="auto" w:fill="D9D9D9" w:themeFill="background1" w:themeFillShade="D9"/>
            <w:vAlign w:val="center"/>
          </w:tcPr>
          <w:p w:rsidR="003B3102" w:rsidRDefault="003B3102" w:rsidP="006C02CB">
            <w:pPr>
              <w:jc w:val="center"/>
              <w:rPr>
                <w:rFonts w:cs="B Nazanin"/>
                <w:b/>
                <w:bCs/>
                <w:sz w:val="24"/>
                <w:szCs w:val="24"/>
                <w:rtl/>
              </w:rPr>
            </w:pPr>
            <w:r>
              <w:rPr>
                <w:rFonts w:cs="B Nazanin" w:hint="cs"/>
                <w:b/>
                <w:bCs/>
                <w:sz w:val="24"/>
                <w:szCs w:val="24"/>
                <w:rtl/>
              </w:rPr>
              <w:t xml:space="preserve">مواد </w:t>
            </w:r>
          </w:p>
        </w:tc>
        <w:tc>
          <w:tcPr>
            <w:tcW w:w="8755" w:type="dxa"/>
            <w:shd w:val="clear" w:color="auto" w:fill="D9D9D9" w:themeFill="background1" w:themeFillShade="D9"/>
          </w:tcPr>
          <w:p w:rsidR="003B3102" w:rsidRDefault="003B3102" w:rsidP="003B3102">
            <w:pPr>
              <w:jc w:val="center"/>
              <w:rPr>
                <w:rFonts w:cs="B Nazanin"/>
                <w:b/>
                <w:bCs/>
                <w:sz w:val="24"/>
                <w:szCs w:val="24"/>
                <w:rtl/>
              </w:rPr>
            </w:pPr>
            <w:r>
              <w:rPr>
                <w:rFonts w:cs="B Nazanin" w:hint="cs"/>
                <w:b/>
                <w:bCs/>
                <w:sz w:val="24"/>
                <w:szCs w:val="24"/>
                <w:rtl/>
              </w:rPr>
              <w:t>شرح</w:t>
            </w:r>
          </w:p>
        </w:tc>
      </w:tr>
      <w:tr w:rsidR="003B3102" w:rsidTr="006C02CB">
        <w:tc>
          <w:tcPr>
            <w:tcW w:w="1213" w:type="dxa"/>
            <w:vAlign w:val="center"/>
          </w:tcPr>
          <w:p w:rsidR="003B3102" w:rsidRDefault="003B3102" w:rsidP="006C02CB">
            <w:pPr>
              <w:jc w:val="center"/>
              <w:rPr>
                <w:rFonts w:cs="B Nazanin"/>
                <w:b/>
                <w:bCs/>
                <w:sz w:val="24"/>
                <w:szCs w:val="24"/>
                <w:rtl/>
              </w:rPr>
            </w:pPr>
            <w:r>
              <w:rPr>
                <w:rFonts w:cs="B Nazanin" w:hint="cs"/>
                <w:b/>
                <w:bCs/>
                <w:sz w:val="24"/>
                <w:szCs w:val="24"/>
                <w:rtl/>
              </w:rPr>
              <w:t>ماده 29</w:t>
            </w:r>
          </w:p>
        </w:tc>
        <w:tc>
          <w:tcPr>
            <w:tcW w:w="8755" w:type="dxa"/>
          </w:tcPr>
          <w:p w:rsidR="003B3102" w:rsidRDefault="003B3102" w:rsidP="002C592F">
            <w:pPr>
              <w:jc w:val="both"/>
              <w:rPr>
                <w:rFonts w:cs="B Nazanin"/>
                <w:b/>
                <w:bCs/>
                <w:sz w:val="24"/>
                <w:szCs w:val="24"/>
                <w:rtl/>
              </w:rPr>
            </w:pPr>
            <w:r>
              <w:rPr>
                <w:rFonts w:cs="B Nazanin" w:hint="cs"/>
                <w:b/>
                <w:bCs/>
                <w:sz w:val="24"/>
                <w:szCs w:val="24"/>
                <w:rtl/>
              </w:rPr>
              <w:t>تكليف دستگاه هاي اجرايي به سازماندهي ، طراحي و تنظيم تشكيلات خود در چارچوب شاخص هايي كه سازمان تهيه و به تصويب هيأت وزيران ميرسد با رعايت موارد ذيل :</w:t>
            </w:r>
          </w:p>
          <w:p w:rsidR="003B3102" w:rsidRDefault="003B3102" w:rsidP="002C592F">
            <w:pPr>
              <w:jc w:val="both"/>
              <w:rPr>
                <w:rFonts w:cs="B Nazanin"/>
                <w:b/>
                <w:bCs/>
                <w:sz w:val="24"/>
                <w:szCs w:val="24"/>
                <w:rtl/>
              </w:rPr>
            </w:pPr>
            <w:r>
              <w:rPr>
                <w:rFonts w:cs="B Nazanin" w:hint="cs"/>
                <w:b/>
                <w:bCs/>
                <w:sz w:val="24"/>
                <w:szCs w:val="24"/>
                <w:rtl/>
              </w:rPr>
              <w:t>الف : سقف پستهاي سازماني با پيشنهاد دستگاه و تاييد سازمان به تصويب هيأت وزيران ميرسد</w:t>
            </w:r>
          </w:p>
          <w:p w:rsidR="003B3102" w:rsidRDefault="003B3102" w:rsidP="002C592F">
            <w:pPr>
              <w:jc w:val="both"/>
              <w:rPr>
                <w:rFonts w:cs="B Nazanin"/>
                <w:b/>
                <w:bCs/>
                <w:sz w:val="24"/>
                <w:szCs w:val="24"/>
                <w:rtl/>
              </w:rPr>
            </w:pPr>
            <w:r>
              <w:rPr>
                <w:rFonts w:cs="B Nazanin" w:hint="cs"/>
                <w:b/>
                <w:bCs/>
                <w:sz w:val="24"/>
                <w:szCs w:val="24"/>
                <w:rtl/>
              </w:rPr>
              <w:t xml:space="preserve">ب : امكان بازنگري در تشكيلات و سقف پستهاي سازماني مصوب </w:t>
            </w:r>
          </w:p>
        </w:tc>
      </w:tr>
      <w:tr w:rsidR="003B3102" w:rsidTr="006C02CB">
        <w:tc>
          <w:tcPr>
            <w:tcW w:w="1213" w:type="dxa"/>
            <w:vAlign w:val="center"/>
          </w:tcPr>
          <w:p w:rsidR="003B3102" w:rsidRDefault="003B3102" w:rsidP="006C02CB">
            <w:pPr>
              <w:jc w:val="center"/>
              <w:rPr>
                <w:rFonts w:cs="B Nazanin"/>
                <w:b/>
                <w:bCs/>
                <w:sz w:val="24"/>
                <w:szCs w:val="24"/>
                <w:rtl/>
              </w:rPr>
            </w:pPr>
            <w:r>
              <w:rPr>
                <w:rFonts w:cs="B Nazanin" w:hint="cs"/>
                <w:b/>
                <w:bCs/>
                <w:sz w:val="24"/>
                <w:szCs w:val="24"/>
                <w:rtl/>
              </w:rPr>
              <w:t>ماده 29</w:t>
            </w:r>
          </w:p>
        </w:tc>
        <w:tc>
          <w:tcPr>
            <w:tcW w:w="8755" w:type="dxa"/>
          </w:tcPr>
          <w:p w:rsidR="003B3102" w:rsidRDefault="003B3102" w:rsidP="002C592F">
            <w:pPr>
              <w:jc w:val="both"/>
              <w:rPr>
                <w:rFonts w:cs="B Nazanin"/>
                <w:b/>
                <w:bCs/>
                <w:sz w:val="24"/>
                <w:szCs w:val="24"/>
                <w:rtl/>
              </w:rPr>
            </w:pPr>
            <w:r>
              <w:rPr>
                <w:rFonts w:cs="B Nazanin" w:hint="cs"/>
                <w:b/>
                <w:bCs/>
                <w:sz w:val="24"/>
                <w:szCs w:val="24"/>
                <w:rtl/>
              </w:rPr>
              <w:t xml:space="preserve">ج : تعيين سطوح عمودي مديريتي در دستگاه هاي اجرايي ملي و استاني </w:t>
            </w:r>
          </w:p>
          <w:p w:rsidR="003B3102" w:rsidRDefault="003B3102" w:rsidP="002C592F">
            <w:pPr>
              <w:jc w:val="both"/>
              <w:rPr>
                <w:rFonts w:cs="B Nazanin"/>
                <w:b/>
                <w:bCs/>
                <w:sz w:val="24"/>
                <w:szCs w:val="24"/>
                <w:rtl/>
              </w:rPr>
            </w:pPr>
            <w:r>
              <w:rPr>
                <w:rFonts w:cs="B Nazanin" w:hint="cs"/>
                <w:b/>
                <w:bCs/>
                <w:sz w:val="24"/>
                <w:szCs w:val="24"/>
                <w:rtl/>
              </w:rPr>
              <w:t xml:space="preserve">د: تعيين تعداد معاون وزارتخانه و سازمان هاي مستقل </w:t>
            </w:r>
          </w:p>
          <w:p w:rsidR="003B3102" w:rsidRDefault="003B3102" w:rsidP="002C592F">
            <w:pPr>
              <w:jc w:val="both"/>
              <w:rPr>
                <w:rFonts w:cs="B Nazanin"/>
                <w:b/>
                <w:bCs/>
                <w:sz w:val="24"/>
                <w:szCs w:val="24"/>
                <w:rtl/>
              </w:rPr>
            </w:pPr>
            <w:r>
              <w:rPr>
                <w:rFonts w:cs="B Nazanin" w:hint="cs"/>
                <w:b/>
                <w:bCs/>
                <w:sz w:val="24"/>
                <w:szCs w:val="24"/>
                <w:rtl/>
              </w:rPr>
              <w:t>هـ : تعداد پستهاي مشاور براي مقامات اجرايي مذكور در بندهاي الف ، ب و ج ماده 71</w:t>
            </w:r>
          </w:p>
        </w:tc>
      </w:tr>
      <w:tr w:rsidR="003B3102" w:rsidTr="006C02CB">
        <w:tc>
          <w:tcPr>
            <w:tcW w:w="1213" w:type="dxa"/>
            <w:vAlign w:val="center"/>
          </w:tcPr>
          <w:p w:rsidR="003B3102" w:rsidRDefault="003B3102" w:rsidP="006C02CB">
            <w:pPr>
              <w:jc w:val="center"/>
              <w:rPr>
                <w:rFonts w:cs="B Nazanin"/>
                <w:b/>
                <w:bCs/>
                <w:sz w:val="24"/>
                <w:szCs w:val="24"/>
                <w:rtl/>
              </w:rPr>
            </w:pPr>
            <w:r>
              <w:rPr>
                <w:rFonts w:cs="B Nazanin" w:hint="cs"/>
                <w:b/>
                <w:bCs/>
                <w:sz w:val="24"/>
                <w:szCs w:val="24"/>
                <w:rtl/>
              </w:rPr>
              <w:t>ماده 30</w:t>
            </w:r>
          </w:p>
        </w:tc>
        <w:tc>
          <w:tcPr>
            <w:tcW w:w="8755" w:type="dxa"/>
          </w:tcPr>
          <w:p w:rsidR="003B3102" w:rsidRDefault="003B3102" w:rsidP="002C592F">
            <w:pPr>
              <w:jc w:val="both"/>
              <w:rPr>
                <w:rFonts w:cs="B Nazanin"/>
                <w:b/>
                <w:bCs/>
                <w:sz w:val="24"/>
                <w:szCs w:val="24"/>
                <w:rtl/>
              </w:rPr>
            </w:pPr>
            <w:r>
              <w:rPr>
                <w:rFonts w:cs="B Nazanin" w:hint="cs"/>
                <w:b/>
                <w:bCs/>
                <w:sz w:val="24"/>
                <w:szCs w:val="24"/>
                <w:rtl/>
              </w:rPr>
              <w:t>تعيين تكليف واحدهاي سازماني تحت نظر معاون رئيس جمهور</w:t>
            </w:r>
          </w:p>
        </w:tc>
      </w:tr>
      <w:tr w:rsidR="003B3102" w:rsidTr="006C02CB">
        <w:tc>
          <w:tcPr>
            <w:tcW w:w="1213" w:type="dxa"/>
            <w:vAlign w:val="center"/>
          </w:tcPr>
          <w:p w:rsidR="003B3102" w:rsidRDefault="003B3102" w:rsidP="006C02CB">
            <w:pPr>
              <w:jc w:val="center"/>
              <w:rPr>
                <w:rFonts w:cs="B Nazanin"/>
                <w:b/>
                <w:bCs/>
                <w:sz w:val="24"/>
                <w:szCs w:val="24"/>
                <w:rtl/>
              </w:rPr>
            </w:pPr>
            <w:r>
              <w:rPr>
                <w:rFonts w:cs="B Nazanin" w:hint="cs"/>
                <w:b/>
                <w:bCs/>
                <w:sz w:val="24"/>
                <w:szCs w:val="24"/>
                <w:rtl/>
              </w:rPr>
              <w:t>ماده 31</w:t>
            </w:r>
          </w:p>
        </w:tc>
        <w:tc>
          <w:tcPr>
            <w:tcW w:w="8755" w:type="dxa"/>
          </w:tcPr>
          <w:p w:rsidR="003B3102" w:rsidRDefault="003B3102" w:rsidP="002C592F">
            <w:pPr>
              <w:jc w:val="both"/>
              <w:rPr>
                <w:rFonts w:cs="B Nazanin"/>
                <w:b/>
                <w:bCs/>
                <w:sz w:val="24"/>
                <w:szCs w:val="24"/>
                <w:rtl/>
              </w:rPr>
            </w:pPr>
            <w:r>
              <w:rPr>
                <w:rFonts w:cs="B Nazanin" w:hint="cs"/>
                <w:b/>
                <w:bCs/>
                <w:sz w:val="24"/>
                <w:szCs w:val="24"/>
                <w:rtl/>
              </w:rPr>
              <w:t xml:space="preserve">تكلف دستگا ههاي اجرايي به تهيه تشكيلات تفضيلي خود با رعايت مفاد ماده 29 و ارسال يك نسخه از آن به سازمان </w:t>
            </w:r>
          </w:p>
        </w:tc>
      </w:tr>
      <w:tr w:rsidR="003B3102" w:rsidTr="006C02CB">
        <w:tc>
          <w:tcPr>
            <w:tcW w:w="1213" w:type="dxa"/>
            <w:vAlign w:val="center"/>
          </w:tcPr>
          <w:p w:rsidR="003B3102" w:rsidRDefault="003B3102" w:rsidP="006C02CB">
            <w:pPr>
              <w:jc w:val="center"/>
              <w:rPr>
                <w:rFonts w:cs="B Nazanin"/>
                <w:b/>
                <w:bCs/>
                <w:sz w:val="24"/>
                <w:szCs w:val="24"/>
                <w:rtl/>
              </w:rPr>
            </w:pPr>
            <w:r>
              <w:rPr>
                <w:rFonts w:cs="B Nazanin" w:hint="cs"/>
                <w:b/>
                <w:bCs/>
                <w:sz w:val="24"/>
                <w:szCs w:val="24"/>
                <w:rtl/>
              </w:rPr>
              <w:t>ماده 33</w:t>
            </w:r>
          </w:p>
        </w:tc>
        <w:tc>
          <w:tcPr>
            <w:tcW w:w="8755" w:type="dxa"/>
          </w:tcPr>
          <w:p w:rsidR="003B3102" w:rsidRDefault="003B3102" w:rsidP="002C592F">
            <w:pPr>
              <w:jc w:val="both"/>
              <w:rPr>
                <w:rFonts w:cs="B Nazanin"/>
                <w:b/>
                <w:bCs/>
                <w:sz w:val="24"/>
                <w:szCs w:val="24"/>
                <w:rtl/>
              </w:rPr>
            </w:pPr>
            <w:r>
              <w:rPr>
                <w:rFonts w:cs="B Nazanin" w:hint="cs"/>
                <w:b/>
                <w:bCs/>
                <w:sz w:val="24"/>
                <w:szCs w:val="24"/>
                <w:rtl/>
              </w:rPr>
              <w:t xml:space="preserve">تنظيم تشكيلات داخلي واحدهايي از دستگاه هاي اجراي كه بر اساس قيمت تمام شده (موضوع ماده 16) اداره مي شوند بر عهده آنها بوده و نسخه اي از تشكيلات خود را جهت تطبيق با ضوابط به سازمان ارسال خواهند داشت </w:t>
            </w:r>
          </w:p>
        </w:tc>
      </w:tr>
      <w:tr w:rsidR="003B3102" w:rsidTr="006C02CB">
        <w:tc>
          <w:tcPr>
            <w:tcW w:w="1213" w:type="dxa"/>
            <w:vAlign w:val="center"/>
          </w:tcPr>
          <w:p w:rsidR="003B3102" w:rsidRDefault="003B3102" w:rsidP="006C02CB">
            <w:pPr>
              <w:jc w:val="center"/>
              <w:rPr>
                <w:rFonts w:cs="B Nazanin"/>
                <w:b/>
                <w:bCs/>
                <w:sz w:val="24"/>
                <w:szCs w:val="24"/>
                <w:rtl/>
              </w:rPr>
            </w:pPr>
            <w:r>
              <w:rPr>
                <w:rFonts w:cs="B Nazanin" w:hint="cs"/>
                <w:b/>
                <w:bCs/>
                <w:sz w:val="24"/>
                <w:szCs w:val="24"/>
                <w:rtl/>
              </w:rPr>
              <w:t xml:space="preserve">ماده 35 </w:t>
            </w:r>
          </w:p>
        </w:tc>
        <w:tc>
          <w:tcPr>
            <w:tcW w:w="8755" w:type="dxa"/>
          </w:tcPr>
          <w:p w:rsidR="003B3102" w:rsidRDefault="003B3102" w:rsidP="002C592F">
            <w:pPr>
              <w:jc w:val="both"/>
              <w:rPr>
                <w:rFonts w:cs="B Nazanin"/>
                <w:b/>
                <w:bCs/>
                <w:sz w:val="24"/>
                <w:szCs w:val="24"/>
                <w:rtl/>
              </w:rPr>
            </w:pPr>
            <w:r>
              <w:rPr>
                <w:rFonts w:cs="B Nazanin" w:hint="cs"/>
                <w:b/>
                <w:bCs/>
                <w:sz w:val="24"/>
                <w:szCs w:val="24"/>
                <w:rtl/>
              </w:rPr>
              <w:t xml:space="preserve">تكليف دستگا ههاي اجرايي به پيشنهاد اصلاح ساختار سازماني خود حداكثر </w:t>
            </w:r>
            <w:r w:rsidR="002C592F">
              <w:rPr>
                <w:rFonts w:cs="B Nazanin" w:hint="cs"/>
                <w:b/>
                <w:bCs/>
                <w:sz w:val="24"/>
                <w:szCs w:val="24"/>
                <w:rtl/>
              </w:rPr>
              <w:t>ظرف مدت يكسال در چارچوب احكام اين فصل (احكام اين فصل خود نياز به آيين نامه دارد)</w:t>
            </w:r>
          </w:p>
        </w:tc>
      </w:tr>
    </w:tbl>
    <w:p w:rsidR="003B3102" w:rsidRPr="00BA4AB9" w:rsidRDefault="0027228F" w:rsidP="0027228F">
      <w:pPr>
        <w:spacing w:after="0" w:line="240" w:lineRule="auto"/>
        <w:jc w:val="both"/>
        <w:rPr>
          <w:rFonts w:cs="B Titr"/>
          <w:b/>
          <w:bCs/>
          <w:sz w:val="24"/>
          <w:szCs w:val="24"/>
          <w:rtl/>
        </w:rPr>
      </w:pPr>
      <w:r w:rsidRPr="00BA4AB9">
        <w:rPr>
          <w:rFonts w:cs="B Titr" w:hint="cs"/>
          <w:b/>
          <w:bCs/>
          <w:sz w:val="24"/>
          <w:szCs w:val="24"/>
          <w:rtl/>
        </w:rPr>
        <w:t>فصل پنجم : (فناوري اطلاعات و خدمات اداري )</w:t>
      </w:r>
    </w:p>
    <w:tbl>
      <w:tblPr>
        <w:tblStyle w:val="TableGrid"/>
        <w:bidiVisual/>
        <w:tblW w:w="0" w:type="auto"/>
        <w:tblLook w:val="04A0"/>
      </w:tblPr>
      <w:tblGrid>
        <w:gridCol w:w="1213"/>
        <w:gridCol w:w="8755"/>
      </w:tblGrid>
      <w:tr w:rsidR="0027228F" w:rsidTr="00E4727D">
        <w:tc>
          <w:tcPr>
            <w:tcW w:w="1213" w:type="dxa"/>
            <w:shd w:val="clear" w:color="auto" w:fill="D9D9D9" w:themeFill="background1" w:themeFillShade="D9"/>
            <w:vAlign w:val="center"/>
          </w:tcPr>
          <w:p w:rsidR="0027228F" w:rsidRDefault="0027228F" w:rsidP="006C02CB">
            <w:pPr>
              <w:jc w:val="center"/>
              <w:rPr>
                <w:rFonts w:cs="B Nazanin"/>
                <w:b/>
                <w:bCs/>
                <w:sz w:val="24"/>
                <w:szCs w:val="24"/>
                <w:rtl/>
              </w:rPr>
            </w:pPr>
            <w:r>
              <w:rPr>
                <w:rFonts w:cs="B Nazanin" w:hint="cs"/>
                <w:b/>
                <w:bCs/>
                <w:sz w:val="24"/>
                <w:szCs w:val="24"/>
                <w:rtl/>
              </w:rPr>
              <w:t xml:space="preserve">مواد </w:t>
            </w:r>
          </w:p>
        </w:tc>
        <w:tc>
          <w:tcPr>
            <w:tcW w:w="8755" w:type="dxa"/>
            <w:shd w:val="clear" w:color="auto" w:fill="D9D9D9" w:themeFill="background1" w:themeFillShade="D9"/>
          </w:tcPr>
          <w:p w:rsidR="0027228F" w:rsidRDefault="0027228F" w:rsidP="00E4727D">
            <w:pPr>
              <w:jc w:val="center"/>
              <w:rPr>
                <w:rFonts w:cs="B Nazanin"/>
                <w:b/>
                <w:bCs/>
                <w:sz w:val="24"/>
                <w:szCs w:val="24"/>
                <w:rtl/>
              </w:rPr>
            </w:pPr>
            <w:r>
              <w:rPr>
                <w:rFonts w:cs="B Nazanin" w:hint="cs"/>
                <w:b/>
                <w:bCs/>
                <w:sz w:val="24"/>
                <w:szCs w:val="24"/>
                <w:rtl/>
              </w:rPr>
              <w:t>شرح</w:t>
            </w:r>
          </w:p>
        </w:tc>
      </w:tr>
      <w:tr w:rsidR="0027228F" w:rsidTr="006C02CB">
        <w:tc>
          <w:tcPr>
            <w:tcW w:w="1213" w:type="dxa"/>
            <w:vAlign w:val="center"/>
          </w:tcPr>
          <w:p w:rsidR="0027228F" w:rsidRDefault="0027228F" w:rsidP="006C02CB">
            <w:pPr>
              <w:jc w:val="center"/>
              <w:rPr>
                <w:rFonts w:cs="B Nazanin"/>
                <w:b/>
                <w:bCs/>
                <w:sz w:val="24"/>
                <w:szCs w:val="24"/>
                <w:rtl/>
              </w:rPr>
            </w:pPr>
            <w:r>
              <w:rPr>
                <w:rFonts w:cs="B Nazanin" w:hint="cs"/>
                <w:b/>
                <w:bCs/>
                <w:sz w:val="24"/>
                <w:szCs w:val="24"/>
                <w:rtl/>
              </w:rPr>
              <w:t>ماده 38</w:t>
            </w:r>
          </w:p>
        </w:tc>
        <w:tc>
          <w:tcPr>
            <w:tcW w:w="8755" w:type="dxa"/>
          </w:tcPr>
          <w:p w:rsidR="0027228F" w:rsidRDefault="0027228F" w:rsidP="0027228F">
            <w:pPr>
              <w:jc w:val="both"/>
              <w:rPr>
                <w:rFonts w:cs="B Nazanin"/>
                <w:b/>
                <w:bCs/>
                <w:sz w:val="24"/>
                <w:szCs w:val="24"/>
                <w:rtl/>
              </w:rPr>
            </w:pPr>
            <w:r>
              <w:rPr>
                <w:rFonts w:cs="B Nazanin" w:hint="cs"/>
                <w:b/>
                <w:bCs/>
                <w:sz w:val="24"/>
                <w:szCs w:val="24"/>
                <w:rtl/>
              </w:rPr>
              <w:t xml:space="preserve">تكليف دستگا ههاي اجرايي به ايجاد واحدهاي خدمات رساني الكترونيكي از طريق بخش دولتي در مراكز شهرستانهاه و ارائه خدمات قابل ارائه از طريق الكترونيكي حداكثر تا پايان سال 1387 (دستورالعمل اجرايي اين ماده به تصويب شورايعالي </w:t>
            </w:r>
            <w:r w:rsidR="00C3623B">
              <w:rPr>
                <w:rFonts w:cs="B Nazanin" w:hint="cs"/>
                <w:b/>
                <w:bCs/>
                <w:sz w:val="24"/>
                <w:szCs w:val="24"/>
                <w:rtl/>
              </w:rPr>
              <w:t>اداري ميرسد)</w:t>
            </w:r>
          </w:p>
        </w:tc>
      </w:tr>
      <w:tr w:rsidR="00C3623B" w:rsidTr="006C02CB">
        <w:tc>
          <w:tcPr>
            <w:tcW w:w="1213" w:type="dxa"/>
            <w:vAlign w:val="center"/>
          </w:tcPr>
          <w:p w:rsidR="00C3623B" w:rsidRDefault="00E904EE" w:rsidP="006C02CB">
            <w:pPr>
              <w:jc w:val="center"/>
              <w:rPr>
                <w:rFonts w:cs="B Nazanin"/>
                <w:b/>
                <w:bCs/>
                <w:sz w:val="24"/>
                <w:szCs w:val="24"/>
                <w:rtl/>
              </w:rPr>
            </w:pPr>
            <w:r>
              <w:rPr>
                <w:rFonts w:cs="B Nazanin" w:hint="cs"/>
                <w:b/>
                <w:bCs/>
                <w:sz w:val="24"/>
                <w:szCs w:val="24"/>
                <w:rtl/>
              </w:rPr>
              <w:t>ماده 39</w:t>
            </w:r>
          </w:p>
        </w:tc>
        <w:tc>
          <w:tcPr>
            <w:tcW w:w="8755" w:type="dxa"/>
          </w:tcPr>
          <w:p w:rsidR="00C3623B" w:rsidRDefault="00E904EE" w:rsidP="0027228F">
            <w:pPr>
              <w:jc w:val="both"/>
              <w:rPr>
                <w:rFonts w:cs="B Nazanin"/>
                <w:b/>
                <w:bCs/>
                <w:sz w:val="24"/>
                <w:szCs w:val="24"/>
                <w:rtl/>
              </w:rPr>
            </w:pPr>
            <w:r>
              <w:rPr>
                <w:rFonts w:cs="B Nazanin" w:hint="cs"/>
                <w:b/>
                <w:bCs/>
                <w:sz w:val="24"/>
                <w:szCs w:val="24"/>
                <w:rtl/>
              </w:rPr>
              <w:t>تهيه ضوابط و استانداردهاي بكارگيري فضاها، تجهيزات و ملزومات اداري توسط سازمان و ابلاغ آن به دستگاه هاي اجرايي .</w:t>
            </w:r>
          </w:p>
          <w:p w:rsidR="00E904EE" w:rsidRDefault="00E904EE" w:rsidP="0027228F">
            <w:pPr>
              <w:jc w:val="both"/>
              <w:rPr>
                <w:rFonts w:cs="B Nazanin"/>
                <w:b/>
                <w:bCs/>
                <w:sz w:val="24"/>
                <w:szCs w:val="24"/>
                <w:rtl/>
              </w:rPr>
            </w:pPr>
            <w:r>
              <w:rPr>
                <w:rFonts w:cs="B Nazanin" w:hint="cs"/>
                <w:b/>
                <w:bCs/>
                <w:sz w:val="24"/>
                <w:szCs w:val="24"/>
                <w:rtl/>
              </w:rPr>
              <w:t>تبصره : تكليف دستگاه هاي اجرايي به تطبيق ساختمانهاي مورد استفاده خود با استانداردهاي ياد شده و اعلام فضاهاي مازاد به دارايي حداكثر ظرف مدت يكسال</w:t>
            </w:r>
          </w:p>
        </w:tc>
      </w:tr>
      <w:tr w:rsidR="00E904EE" w:rsidTr="006C02CB">
        <w:tc>
          <w:tcPr>
            <w:tcW w:w="1213" w:type="dxa"/>
            <w:vAlign w:val="center"/>
          </w:tcPr>
          <w:p w:rsidR="00E904EE" w:rsidRDefault="00E904EE" w:rsidP="006C02CB">
            <w:pPr>
              <w:jc w:val="center"/>
              <w:rPr>
                <w:rFonts w:cs="B Nazanin"/>
                <w:b/>
                <w:bCs/>
                <w:sz w:val="24"/>
                <w:szCs w:val="24"/>
                <w:rtl/>
              </w:rPr>
            </w:pPr>
            <w:r>
              <w:rPr>
                <w:rFonts w:cs="B Nazanin" w:hint="cs"/>
                <w:b/>
                <w:bCs/>
                <w:sz w:val="24"/>
                <w:szCs w:val="24"/>
                <w:rtl/>
              </w:rPr>
              <w:t>ماده 40</w:t>
            </w:r>
          </w:p>
        </w:tc>
        <w:tc>
          <w:tcPr>
            <w:tcW w:w="8755" w:type="dxa"/>
          </w:tcPr>
          <w:p w:rsidR="00E904EE" w:rsidRDefault="00E904EE" w:rsidP="006C02CB">
            <w:pPr>
              <w:jc w:val="both"/>
              <w:rPr>
                <w:rFonts w:cs="B Nazanin"/>
                <w:b/>
                <w:bCs/>
                <w:sz w:val="24"/>
                <w:szCs w:val="24"/>
                <w:rtl/>
              </w:rPr>
            </w:pPr>
            <w:r>
              <w:rPr>
                <w:rFonts w:cs="B Nazanin" w:hint="cs"/>
                <w:b/>
                <w:bCs/>
                <w:sz w:val="24"/>
                <w:szCs w:val="24"/>
                <w:rtl/>
              </w:rPr>
              <w:t>تكليف دولت به طراحي ، ساماندهي و اجراي پايگاه اطلاعات ايرانيان از طريق سازمان ثبت احوال و شركت پست و مشاركت كليه دستگاه هاي اجرايي و تكليف دستگا ه هاي اجرايي به آماده نمودن پايگاههاي اطلاعات داده هاي مربوط به خود با استفاده از شماره ملي و كد پستي (آيين نامه اين ماده توسط سازمان تهيه و به تصويب هيات وزيران ميرسد)</w:t>
            </w:r>
          </w:p>
        </w:tc>
      </w:tr>
    </w:tbl>
    <w:p w:rsidR="0027228F" w:rsidRPr="00BA4AB9" w:rsidRDefault="00E904EE" w:rsidP="00E904EE">
      <w:pPr>
        <w:spacing w:after="0" w:line="240" w:lineRule="auto"/>
        <w:jc w:val="both"/>
        <w:rPr>
          <w:rFonts w:cs="B Titr"/>
          <w:b/>
          <w:bCs/>
          <w:sz w:val="24"/>
          <w:szCs w:val="24"/>
          <w:rtl/>
        </w:rPr>
      </w:pPr>
      <w:r w:rsidRPr="00BA4AB9">
        <w:rPr>
          <w:rFonts w:cs="B Titr" w:hint="cs"/>
          <w:b/>
          <w:bCs/>
          <w:sz w:val="24"/>
          <w:szCs w:val="24"/>
          <w:rtl/>
        </w:rPr>
        <w:t>فصل ششم: (ورود بخدمت )</w:t>
      </w:r>
    </w:p>
    <w:tbl>
      <w:tblPr>
        <w:tblStyle w:val="TableGrid"/>
        <w:bidiVisual/>
        <w:tblW w:w="0" w:type="auto"/>
        <w:tblLook w:val="04A0"/>
      </w:tblPr>
      <w:tblGrid>
        <w:gridCol w:w="1213"/>
        <w:gridCol w:w="8755"/>
      </w:tblGrid>
      <w:tr w:rsidR="00E904EE" w:rsidTr="00E4727D">
        <w:tc>
          <w:tcPr>
            <w:tcW w:w="1213" w:type="dxa"/>
            <w:shd w:val="clear" w:color="auto" w:fill="D9D9D9" w:themeFill="background1" w:themeFillShade="D9"/>
            <w:vAlign w:val="center"/>
          </w:tcPr>
          <w:p w:rsidR="00E904EE" w:rsidRDefault="00E904EE" w:rsidP="006C02CB">
            <w:pPr>
              <w:jc w:val="center"/>
              <w:rPr>
                <w:rFonts w:cs="B Nazanin"/>
                <w:b/>
                <w:bCs/>
                <w:sz w:val="24"/>
                <w:szCs w:val="24"/>
                <w:rtl/>
              </w:rPr>
            </w:pPr>
            <w:r>
              <w:rPr>
                <w:rFonts w:cs="B Nazanin" w:hint="cs"/>
                <w:b/>
                <w:bCs/>
                <w:sz w:val="24"/>
                <w:szCs w:val="24"/>
                <w:rtl/>
              </w:rPr>
              <w:t xml:space="preserve">مواد </w:t>
            </w:r>
          </w:p>
        </w:tc>
        <w:tc>
          <w:tcPr>
            <w:tcW w:w="8755" w:type="dxa"/>
            <w:shd w:val="clear" w:color="auto" w:fill="D9D9D9" w:themeFill="background1" w:themeFillShade="D9"/>
          </w:tcPr>
          <w:p w:rsidR="00E904EE" w:rsidRDefault="00E904EE" w:rsidP="00E904EE">
            <w:pPr>
              <w:jc w:val="center"/>
              <w:rPr>
                <w:rFonts w:cs="B Nazanin"/>
                <w:b/>
                <w:bCs/>
                <w:sz w:val="24"/>
                <w:szCs w:val="24"/>
                <w:rtl/>
              </w:rPr>
            </w:pPr>
            <w:r>
              <w:rPr>
                <w:rFonts w:cs="B Nazanin" w:hint="cs"/>
                <w:b/>
                <w:bCs/>
                <w:sz w:val="24"/>
                <w:szCs w:val="24"/>
                <w:rtl/>
              </w:rPr>
              <w:t>شرح</w:t>
            </w:r>
          </w:p>
        </w:tc>
      </w:tr>
      <w:tr w:rsidR="00E904EE" w:rsidTr="006C02CB">
        <w:tc>
          <w:tcPr>
            <w:tcW w:w="1213" w:type="dxa"/>
            <w:vAlign w:val="center"/>
          </w:tcPr>
          <w:p w:rsidR="00E904EE" w:rsidRDefault="00E904EE" w:rsidP="006C02CB">
            <w:pPr>
              <w:jc w:val="center"/>
              <w:rPr>
                <w:rFonts w:cs="B Nazanin"/>
                <w:b/>
                <w:bCs/>
                <w:sz w:val="24"/>
                <w:szCs w:val="24"/>
                <w:rtl/>
              </w:rPr>
            </w:pPr>
            <w:r>
              <w:rPr>
                <w:rFonts w:cs="B Nazanin" w:hint="cs"/>
                <w:b/>
                <w:bCs/>
                <w:sz w:val="24"/>
                <w:szCs w:val="24"/>
                <w:rtl/>
              </w:rPr>
              <w:t>ماده 44</w:t>
            </w:r>
          </w:p>
        </w:tc>
        <w:tc>
          <w:tcPr>
            <w:tcW w:w="8755" w:type="dxa"/>
          </w:tcPr>
          <w:p w:rsidR="00E904EE" w:rsidRDefault="00E904EE" w:rsidP="006C02CB">
            <w:pPr>
              <w:jc w:val="both"/>
              <w:rPr>
                <w:rFonts w:cs="B Nazanin"/>
                <w:b/>
                <w:bCs/>
                <w:sz w:val="24"/>
                <w:szCs w:val="24"/>
                <w:rtl/>
              </w:rPr>
            </w:pPr>
            <w:r>
              <w:rPr>
                <w:rFonts w:cs="B Nazanin" w:hint="cs"/>
                <w:b/>
                <w:bCs/>
                <w:sz w:val="24"/>
                <w:szCs w:val="24"/>
                <w:rtl/>
              </w:rPr>
              <w:t>بكارگيري افراد در دستگاه هاي اجرايي از طريق نشر آگهي ، پذيرفته شدن در امتحان عمومي و نيز امتحان با مصاحبه تخصصي (دستورالعمل مربوطه به تصويب شوراي توسعه مديريت ميرسد)</w:t>
            </w:r>
          </w:p>
        </w:tc>
      </w:tr>
    </w:tbl>
    <w:p w:rsidR="0027228F" w:rsidRPr="00BA4AB9" w:rsidRDefault="00E904EE" w:rsidP="00E904EE">
      <w:pPr>
        <w:spacing w:after="0" w:line="240" w:lineRule="auto"/>
        <w:jc w:val="both"/>
        <w:rPr>
          <w:rFonts w:cs="B Titr"/>
          <w:b/>
          <w:bCs/>
          <w:sz w:val="24"/>
          <w:szCs w:val="24"/>
          <w:rtl/>
        </w:rPr>
      </w:pPr>
      <w:r w:rsidRPr="00BA4AB9">
        <w:rPr>
          <w:rFonts w:cs="B Titr" w:hint="cs"/>
          <w:b/>
          <w:bCs/>
          <w:sz w:val="24"/>
          <w:szCs w:val="24"/>
          <w:rtl/>
        </w:rPr>
        <w:t>فصل هفتم : (استخدام )</w:t>
      </w:r>
    </w:p>
    <w:tbl>
      <w:tblPr>
        <w:tblStyle w:val="TableGrid"/>
        <w:bidiVisual/>
        <w:tblW w:w="0" w:type="auto"/>
        <w:tblLook w:val="04A0"/>
      </w:tblPr>
      <w:tblGrid>
        <w:gridCol w:w="1213"/>
        <w:gridCol w:w="8755"/>
      </w:tblGrid>
      <w:tr w:rsidR="00E904EE" w:rsidTr="00E4727D">
        <w:tc>
          <w:tcPr>
            <w:tcW w:w="1213" w:type="dxa"/>
            <w:shd w:val="clear" w:color="auto" w:fill="D9D9D9" w:themeFill="background1" w:themeFillShade="D9"/>
            <w:vAlign w:val="center"/>
          </w:tcPr>
          <w:p w:rsidR="00E904EE" w:rsidRDefault="00E904EE" w:rsidP="006C02CB">
            <w:pPr>
              <w:jc w:val="center"/>
              <w:rPr>
                <w:rFonts w:cs="B Nazanin"/>
                <w:b/>
                <w:bCs/>
                <w:sz w:val="24"/>
                <w:szCs w:val="24"/>
                <w:rtl/>
              </w:rPr>
            </w:pPr>
            <w:r>
              <w:rPr>
                <w:rFonts w:cs="B Nazanin" w:hint="cs"/>
                <w:b/>
                <w:bCs/>
                <w:sz w:val="24"/>
                <w:szCs w:val="24"/>
                <w:rtl/>
              </w:rPr>
              <w:t xml:space="preserve">مواد </w:t>
            </w:r>
          </w:p>
        </w:tc>
        <w:tc>
          <w:tcPr>
            <w:tcW w:w="8755" w:type="dxa"/>
            <w:shd w:val="clear" w:color="auto" w:fill="D9D9D9" w:themeFill="background1" w:themeFillShade="D9"/>
          </w:tcPr>
          <w:p w:rsidR="00E904EE" w:rsidRDefault="00E904EE" w:rsidP="006C02CB">
            <w:pPr>
              <w:jc w:val="center"/>
              <w:rPr>
                <w:rFonts w:cs="B Nazanin"/>
                <w:b/>
                <w:bCs/>
                <w:sz w:val="24"/>
                <w:szCs w:val="24"/>
                <w:rtl/>
              </w:rPr>
            </w:pPr>
            <w:r>
              <w:rPr>
                <w:rFonts w:cs="B Nazanin" w:hint="cs"/>
                <w:b/>
                <w:bCs/>
                <w:sz w:val="24"/>
                <w:szCs w:val="24"/>
                <w:rtl/>
              </w:rPr>
              <w:t>شرح</w:t>
            </w:r>
          </w:p>
        </w:tc>
      </w:tr>
      <w:tr w:rsidR="00E904EE" w:rsidTr="006C02CB">
        <w:tc>
          <w:tcPr>
            <w:tcW w:w="1213" w:type="dxa"/>
            <w:vAlign w:val="center"/>
          </w:tcPr>
          <w:p w:rsidR="00E904EE" w:rsidRDefault="00E904EE" w:rsidP="006C02CB">
            <w:pPr>
              <w:jc w:val="center"/>
              <w:rPr>
                <w:rFonts w:cs="B Nazanin"/>
                <w:b/>
                <w:bCs/>
                <w:sz w:val="24"/>
                <w:szCs w:val="24"/>
                <w:rtl/>
              </w:rPr>
            </w:pPr>
            <w:r>
              <w:rPr>
                <w:rFonts w:cs="B Nazanin" w:hint="cs"/>
                <w:b/>
                <w:bCs/>
                <w:sz w:val="24"/>
                <w:szCs w:val="24"/>
                <w:rtl/>
              </w:rPr>
              <w:t>ماده 46</w:t>
            </w:r>
          </w:p>
        </w:tc>
        <w:tc>
          <w:tcPr>
            <w:tcW w:w="8755" w:type="dxa"/>
          </w:tcPr>
          <w:p w:rsidR="00E904EE" w:rsidRDefault="00E904EE" w:rsidP="00E4727D">
            <w:pPr>
              <w:jc w:val="both"/>
              <w:rPr>
                <w:rFonts w:cs="B Nazanin"/>
                <w:b/>
                <w:bCs/>
                <w:sz w:val="24"/>
                <w:szCs w:val="24"/>
                <w:rtl/>
              </w:rPr>
            </w:pPr>
            <w:r>
              <w:rPr>
                <w:rFonts w:cs="B Nazanin" w:hint="cs"/>
                <w:b/>
                <w:bCs/>
                <w:sz w:val="24"/>
                <w:szCs w:val="24"/>
                <w:rtl/>
              </w:rPr>
              <w:t xml:space="preserve">شرايط ورودبه استخدام رسمي(آيين نامه اجرايي اين ماده به پيشنهاد سازمان به تصويب هيات وزيران </w:t>
            </w:r>
            <w:r>
              <w:rPr>
                <w:rFonts w:cs="B Nazanin" w:hint="cs"/>
                <w:b/>
                <w:bCs/>
                <w:sz w:val="24"/>
                <w:szCs w:val="24"/>
                <w:rtl/>
              </w:rPr>
              <w:lastRenderedPageBreak/>
              <w:t>ميرسد)</w:t>
            </w:r>
          </w:p>
        </w:tc>
      </w:tr>
      <w:tr w:rsidR="00E904EE" w:rsidTr="006C02CB">
        <w:tc>
          <w:tcPr>
            <w:tcW w:w="1213" w:type="dxa"/>
            <w:vAlign w:val="center"/>
          </w:tcPr>
          <w:p w:rsidR="00E904EE" w:rsidRDefault="00E904EE" w:rsidP="006C02CB">
            <w:pPr>
              <w:jc w:val="center"/>
              <w:rPr>
                <w:rFonts w:cs="B Nazanin"/>
                <w:b/>
                <w:bCs/>
                <w:sz w:val="24"/>
                <w:szCs w:val="24"/>
                <w:rtl/>
              </w:rPr>
            </w:pPr>
            <w:r>
              <w:rPr>
                <w:rFonts w:cs="B Nazanin" w:hint="cs"/>
                <w:b/>
                <w:bCs/>
                <w:sz w:val="24"/>
                <w:szCs w:val="24"/>
                <w:rtl/>
              </w:rPr>
              <w:lastRenderedPageBreak/>
              <w:t>ماده 51</w:t>
            </w:r>
          </w:p>
        </w:tc>
        <w:tc>
          <w:tcPr>
            <w:tcW w:w="8755" w:type="dxa"/>
          </w:tcPr>
          <w:p w:rsidR="00E904EE" w:rsidRDefault="00E904EE" w:rsidP="006C02CB">
            <w:pPr>
              <w:jc w:val="both"/>
              <w:rPr>
                <w:rFonts w:cs="B Nazanin"/>
                <w:b/>
                <w:bCs/>
                <w:sz w:val="24"/>
                <w:szCs w:val="24"/>
                <w:rtl/>
              </w:rPr>
            </w:pPr>
            <w:r>
              <w:rPr>
                <w:rFonts w:cs="B Nazanin" w:hint="cs"/>
                <w:b/>
                <w:bCs/>
                <w:sz w:val="24"/>
                <w:szCs w:val="24"/>
                <w:rtl/>
              </w:rPr>
              <w:t>تعيين مجموع مجوزهاي استخدام دستگاه اجرايي در برنامه هاي 5 ساله (سهم هر يك از وزارتخانه ها و مؤسسات دولتي با پيشنهاد سازمان و تصويب هيأت وزيران خواهد بود)و ممنوعيت هرگونه بكارگيري نيروي انساني خارج از مجوزهاي موضوع اين ماده .</w:t>
            </w:r>
          </w:p>
        </w:tc>
      </w:tr>
    </w:tbl>
    <w:p w:rsidR="00E904EE" w:rsidRPr="00BA4AB9" w:rsidRDefault="00E904EE" w:rsidP="00E904EE">
      <w:pPr>
        <w:spacing w:after="0" w:line="240" w:lineRule="auto"/>
        <w:jc w:val="both"/>
        <w:rPr>
          <w:rFonts w:cs="B Titr"/>
          <w:b/>
          <w:bCs/>
          <w:sz w:val="24"/>
          <w:szCs w:val="24"/>
          <w:rtl/>
        </w:rPr>
      </w:pPr>
      <w:r w:rsidRPr="00BA4AB9">
        <w:rPr>
          <w:rFonts w:cs="B Titr" w:hint="cs"/>
          <w:b/>
          <w:bCs/>
          <w:sz w:val="24"/>
          <w:szCs w:val="24"/>
          <w:rtl/>
        </w:rPr>
        <w:t>فصل هشتم : (انتصاب و ارتقاء شغلي)</w:t>
      </w:r>
    </w:p>
    <w:tbl>
      <w:tblPr>
        <w:tblStyle w:val="TableGrid"/>
        <w:bidiVisual/>
        <w:tblW w:w="0" w:type="auto"/>
        <w:tblLook w:val="04A0"/>
      </w:tblPr>
      <w:tblGrid>
        <w:gridCol w:w="1071"/>
        <w:gridCol w:w="8897"/>
      </w:tblGrid>
      <w:tr w:rsidR="00E904EE" w:rsidTr="00E4727D">
        <w:tc>
          <w:tcPr>
            <w:tcW w:w="1071" w:type="dxa"/>
            <w:shd w:val="clear" w:color="auto" w:fill="D9D9D9" w:themeFill="background1" w:themeFillShade="D9"/>
            <w:vAlign w:val="center"/>
          </w:tcPr>
          <w:p w:rsidR="00E904EE" w:rsidRDefault="00E904EE" w:rsidP="006C02CB">
            <w:pPr>
              <w:jc w:val="center"/>
              <w:rPr>
                <w:rFonts w:cs="B Nazanin"/>
                <w:b/>
                <w:bCs/>
                <w:sz w:val="24"/>
                <w:szCs w:val="24"/>
                <w:rtl/>
              </w:rPr>
            </w:pPr>
            <w:r>
              <w:rPr>
                <w:rFonts w:cs="B Nazanin" w:hint="cs"/>
                <w:b/>
                <w:bCs/>
                <w:sz w:val="24"/>
                <w:szCs w:val="24"/>
                <w:rtl/>
              </w:rPr>
              <w:t xml:space="preserve">مواد </w:t>
            </w:r>
          </w:p>
        </w:tc>
        <w:tc>
          <w:tcPr>
            <w:tcW w:w="8897" w:type="dxa"/>
            <w:shd w:val="clear" w:color="auto" w:fill="D9D9D9" w:themeFill="background1" w:themeFillShade="D9"/>
          </w:tcPr>
          <w:p w:rsidR="00E904EE" w:rsidRDefault="00E904EE" w:rsidP="006C02CB">
            <w:pPr>
              <w:jc w:val="center"/>
              <w:rPr>
                <w:rFonts w:cs="B Nazanin"/>
                <w:b/>
                <w:bCs/>
                <w:sz w:val="24"/>
                <w:szCs w:val="24"/>
                <w:rtl/>
              </w:rPr>
            </w:pPr>
            <w:r>
              <w:rPr>
                <w:rFonts w:cs="B Nazanin" w:hint="cs"/>
                <w:b/>
                <w:bCs/>
                <w:sz w:val="24"/>
                <w:szCs w:val="24"/>
                <w:rtl/>
              </w:rPr>
              <w:t>شرح</w:t>
            </w:r>
          </w:p>
        </w:tc>
      </w:tr>
      <w:tr w:rsidR="00E904EE" w:rsidTr="00426C14">
        <w:tc>
          <w:tcPr>
            <w:tcW w:w="1071" w:type="dxa"/>
            <w:vAlign w:val="center"/>
          </w:tcPr>
          <w:p w:rsidR="00E904EE" w:rsidRDefault="00426C14" w:rsidP="006C02CB">
            <w:pPr>
              <w:jc w:val="center"/>
              <w:rPr>
                <w:rFonts w:cs="B Nazanin"/>
                <w:b/>
                <w:bCs/>
                <w:sz w:val="24"/>
                <w:szCs w:val="24"/>
                <w:rtl/>
              </w:rPr>
            </w:pPr>
            <w:r>
              <w:rPr>
                <w:rFonts w:cs="B Nazanin" w:hint="cs"/>
                <w:b/>
                <w:bCs/>
                <w:sz w:val="24"/>
                <w:szCs w:val="24"/>
                <w:rtl/>
              </w:rPr>
              <w:t>ماده 53</w:t>
            </w:r>
          </w:p>
        </w:tc>
        <w:tc>
          <w:tcPr>
            <w:tcW w:w="8897" w:type="dxa"/>
          </w:tcPr>
          <w:p w:rsidR="00E904EE" w:rsidRDefault="00426C14" w:rsidP="006C02CB">
            <w:pPr>
              <w:jc w:val="both"/>
              <w:rPr>
                <w:rFonts w:cs="B Nazanin"/>
                <w:b/>
                <w:bCs/>
                <w:sz w:val="24"/>
                <w:szCs w:val="24"/>
                <w:rtl/>
              </w:rPr>
            </w:pPr>
            <w:r>
              <w:rPr>
                <w:rFonts w:cs="B Nazanin" w:hint="cs"/>
                <w:b/>
                <w:bCs/>
                <w:sz w:val="24"/>
                <w:szCs w:val="24"/>
                <w:rtl/>
              </w:rPr>
              <w:t xml:space="preserve">نحوه انتصاب وارتقاء شغلي كارمندان </w:t>
            </w:r>
          </w:p>
        </w:tc>
      </w:tr>
      <w:tr w:rsidR="00E904EE" w:rsidTr="00426C14">
        <w:tc>
          <w:tcPr>
            <w:tcW w:w="1071" w:type="dxa"/>
            <w:vAlign w:val="center"/>
          </w:tcPr>
          <w:p w:rsidR="00E904EE" w:rsidRDefault="00426C14" w:rsidP="006C02CB">
            <w:pPr>
              <w:jc w:val="center"/>
              <w:rPr>
                <w:rFonts w:cs="B Nazanin"/>
                <w:b/>
                <w:bCs/>
                <w:sz w:val="24"/>
                <w:szCs w:val="24"/>
                <w:rtl/>
              </w:rPr>
            </w:pPr>
            <w:r>
              <w:rPr>
                <w:rFonts w:cs="B Nazanin" w:hint="cs"/>
                <w:b/>
                <w:bCs/>
                <w:sz w:val="24"/>
                <w:szCs w:val="24"/>
                <w:rtl/>
              </w:rPr>
              <w:t>ماده 54</w:t>
            </w:r>
          </w:p>
        </w:tc>
        <w:tc>
          <w:tcPr>
            <w:tcW w:w="8897" w:type="dxa"/>
          </w:tcPr>
          <w:p w:rsidR="00E904EE" w:rsidRDefault="00426C14" w:rsidP="00426C14">
            <w:pPr>
              <w:jc w:val="both"/>
              <w:rPr>
                <w:rFonts w:cs="B Nazanin"/>
                <w:b/>
                <w:bCs/>
                <w:sz w:val="24"/>
                <w:szCs w:val="24"/>
                <w:rtl/>
              </w:rPr>
            </w:pPr>
            <w:r>
              <w:rPr>
                <w:rFonts w:cs="B Nazanin" w:hint="cs"/>
                <w:b/>
                <w:bCs/>
                <w:sz w:val="24"/>
                <w:szCs w:val="24"/>
                <w:rtl/>
              </w:rPr>
              <w:t xml:space="preserve">تكليف دستگاه هاي اجرايي به انجام اقداماتي به منظوراستقرارنظام شايستگي وايجادثبات درخدمت مديران </w:t>
            </w:r>
          </w:p>
        </w:tc>
      </w:tr>
      <w:tr w:rsidR="00426C14" w:rsidTr="00426C14">
        <w:tc>
          <w:tcPr>
            <w:tcW w:w="1071" w:type="dxa"/>
            <w:vAlign w:val="center"/>
          </w:tcPr>
          <w:p w:rsidR="00426C14" w:rsidRDefault="00426C14" w:rsidP="006C02CB">
            <w:pPr>
              <w:jc w:val="center"/>
              <w:rPr>
                <w:rFonts w:cs="B Nazanin"/>
                <w:b/>
                <w:bCs/>
                <w:sz w:val="24"/>
                <w:szCs w:val="24"/>
                <w:rtl/>
              </w:rPr>
            </w:pPr>
            <w:r>
              <w:rPr>
                <w:rFonts w:cs="B Nazanin" w:hint="cs"/>
                <w:b/>
                <w:bCs/>
                <w:sz w:val="24"/>
                <w:szCs w:val="24"/>
                <w:rtl/>
              </w:rPr>
              <w:t>ماده 55</w:t>
            </w:r>
          </w:p>
        </w:tc>
        <w:tc>
          <w:tcPr>
            <w:tcW w:w="8897" w:type="dxa"/>
          </w:tcPr>
          <w:p w:rsidR="00426C14" w:rsidRDefault="00426C14" w:rsidP="006C02CB">
            <w:pPr>
              <w:jc w:val="both"/>
              <w:rPr>
                <w:rFonts w:cs="B Nazanin"/>
                <w:b/>
                <w:bCs/>
                <w:sz w:val="24"/>
                <w:szCs w:val="24"/>
                <w:rtl/>
              </w:rPr>
            </w:pPr>
            <w:r>
              <w:rPr>
                <w:rFonts w:cs="B Nazanin" w:hint="cs"/>
                <w:b/>
                <w:bCs/>
                <w:sz w:val="24"/>
                <w:szCs w:val="24"/>
                <w:rtl/>
              </w:rPr>
              <w:t xml:space="preserve">ايجاد بانك اطلاعات مديران توسط سازمان </w:t>
            </w:r>
          </w:p>
        </w:tc>
      </w:tr>
      <w:tr w:rsidR="00426C14" w:rsidTr="00426C14">
        <w:tc>
          <w:tcPr>
            <w:tcW w:w="1071" w:type="dxa"/>
            <w:vAlign w:val="center"/>
          </w:tcPr>
          <w:p w:rsidR="00426C14" w:rsidRDefault="00426C14" w:rsidP="006C02CB">
            <w:pPr>
              <w:jc w:val="center"/>
              <w:rPr>
                <w:rFonts w:cs="B Nazanin"/>
                <w:b/>
                <w:bCs/>
                <w:sz w:val="24"/>
                <w:szCs w:val="24"/>
                <w:rtl/>
              </w:rPr>
            </w:pPr>
            <w:r>
              <w:rPr>
                <w:rFonts w:cs="B Nazanin" w:hint="cs"/>
                <w:b/>
                <w:bCs/>
                <w:sz w:val="24"/>
                <w:szCs w:val="24"/>
                <w:rtl/>
              </w:rPr>
              <w:t>ماده 56</w:t>
            </w:r>
          </w:p>
        </w:tc>
        <w:tc>
          <w:tcPr>
            <w:tcW w:w="8897" w:type="dxa"/>
          </w:tcPr>
          <w:p w:rsidR="00426C14" w:rsidRDefault="00426C14" w:rsidP="006C02CB">
            <w:pPr>
              <w:jc w:val="both"/>
              <w:rPr>
                <w:rFonts w:cs="B Nazanin"/>
                <w:b/>
                <w:bCs/>
                <w:sz w:val="24"/>
                <w:szCs w:val="24"/>
                <w:rtl/>
              </w:rPr>
            </w:pPr>
            <w:r>
              <w:rPr>
                <w:rFonts w:cs="B Nazanin" w:hint="cs"/>
                <w:b/>
                <w:bCs/>
                <w:sz w:val="24"/>
                <w:szCs w:val="24"/>
                <w:rtl/>
              </w:rPr>
              <w:t xml:space="preserve">تكليف سازمان به تنظيم برنامه ها و سامانه هاي اجرايي براي آموزش مديران </w:t>
            </w:r>
          </w:p>
        </w:tc>
      </w:tr>
      <w:tr w:rsidR="00426C14" w:rsidTr="00426C14">
        <w:tc>
          <w:tcPr>
            <w:tcW w:w="1071" w:type="dxa"/>
            <w:vAlign w:val="center"/>
          </w:tcPr>
          <w:p w:rsidR="00426C14" w:rsidRDefault="00426C14" w:rsidP="006C02CB">
            <w:pPr>
              <w:jc w:val="center"/>
              <w:rPr>
                <w:rFonts w:cs="B Nazanin"/>
                <w:b/>
                <w:bCs/>
                <w:sz w:val="24"/>
                <w:szCs w:val="24"/>
                <w:rtl/>
              </w:rPr>
            </w:pPr>
            <w:r>
              <w:rPr>
                <w:rFonts w:cs="B Nazanin" w:hint="cs"/>
                <w:b/>
                <w:bCs/>
                <w:sz w:val="24"/>
                <w:szCs w:val="24"/>
                <w:rtl/>
              </w:rPr>
              <w:t>ماده 57</w:t>
            </w:r>
          </w:p>
        </w:tc>
        <w:tc>
          <w:tcPr>
            <w:tcW w:w="8897" w:type="dxa"/>
          </w:tcPr>
          <w:p w:rsidR="00426C14" w:rsidRDefault="00426C14" w:rsidP="006C02CB">
            <w:pPr>
              <w:jc w:val="both"/>
              <w:rPr>
                <w:rFonts w:cs="B Nazanin"/>
                <w:b/>
                <w:bCs/>
                <w:sz w:val="24"/>
                <w:szCs w:val="24"/>
                <w:rtl/>
              </w:rPr>
            </w:pPr>
            <w:r>
              <w:rPr>
                <w:rFonts w:cs="B Nazanin" w:hint="cs"/>
                <w:b/>
                <w:bCs/>
                <w:sz w:val="24"/>
                <w:szCs w:val="24"/>
                <w:rtl/>
              </w:rPr>
              <w:t>دستورالعمل اجرايي اين فصل شامل مواد 53 تا 56 با پيشنهاد سازمان به تصويب شوراي عالي اداري ميرسد</w:t>
            </w:r>
          </w:p>
        </w:tc>
      </w:tr>
    </w:tbl>
    <w:p w:rsidR="00E904EE" w:rsidRPr="00BA4AB9" w:rsidRDefault="00FC4D71" w:rsidP="00E904EE">
      <w:pPr>
        <w:spacing w:after="0" w:line="240" w:lineRule="auto"/>
        <w:jc w:val="both"/>
        <w:rPr>
          <w:rFonts w:cs="B Titr"/>
          <w:b/>
          <w:bCs/>
          <w:sz w:val="24"/>
          <w:szCs w:val="24"/>
          <w:rtl/>
        </w:rPr>
      </w:pPr>
      <w:r>
        <w:rPr>
          <w:rFonts w:cs="B Nazanin" w:hint="cs"/>
          <w:b/>
          <w:bCs/>
          <w:sz w:val="24"/>
          <w:szCs w:val="24"/>
          <w:rtl/>
        </w:rPr>
        <w:t>ف</w:t>
      </w:r>
      <w:r w:rsidRPr="00BA4AB9">
        <w:rPr>
          <w:rFonts w:cs="B Titr" w:hint="cs"/>
          <w:b/>
          <w:bCs/>
          <w:sz w:val="24"/>
          <w:szCs w:val="24"/>
          <w:rtl/>
        </w:rPr>
        <w:t>صل نهم : (توانمند سازي كارمندان)</w:t>
      </w:r>
    </w:p>
    <w:tbl>
      <w:tblPr>
        <w:tblStyle w:val="TableGrid"/>
        <w:bidiVisual/>
        <w:tblW w:w="0" w:type="auto"/>
        <w:tblLook w:val="04A0"/>
      </w:tblPr>
      <w:tblGrid>
        <w:gridCol w:w="1213"/>
        <w:gridCol w:w="8755"/>
      </w:tblGrid>
      <w:tr w:rsidR="00FC4D71" w:rsidTr="00E4727D">
        <w:tc>
          <w:tcPr>
            <w:tcW w:w="1213" w:type="dxa"/>
            <w:shd w:val="clear" w:color="auto" w:fill="D9D9D9" w:themeFill="background1" w:themeFillShade="D9"/>
            <w:vAlign w:val="center"/>
          </w:tcPr>
          <w:p w:rsidR="00FC4D71" w:rsidRDefault="00FC4D71" w:rsidP="006C02CB">
            <w:pPr>
              <w:jc w:val="center"/>
              <w:rPr>
                <w:rFonts w:cs="B Nazanin"/>
                <w:b/>
                <w:bCs/>
                <w:sz w:val="24"/>
                <w:szCs w:val="24"/>
                <w:rtl/>
              </w:rPr>
            </w:pPr>
            <w:r>
              <w:rPr>
                <w:rFonts w:cs="B Nazanin" w:hint="cs"/>
                <w:b/>
                <w:bCs/>
                <w:sz w:val="24"/>
                <w:szCs w:val="24"/>
                <w:rtl/>
              </w:rPr>
              <w:t xml:space="preserve">مواد </w:t>
            </w:r>
          </w:p>
        </w:tc>
        <w:tc>
          <w:tcPr>
            <w:tcW w:w="8755" w:type="dxa"/>
            <w:shd w:val="clear" w:color="auto" w:fill="D9D9D9" w:themeFill="background1" w:themeFillShade="D9"/>
          </w:tcPr>
          <w:p w:rsidR="00FC4D71" w:rsidRDefault="00FC4D71" w:rsidP="006C02CB">
            <w:pPr>
              <w:jc w:val="center"/>
              <w:rPr>
                <w:rFonts w:cs="B Nazanin"/>
                <w:b/>
                <w:bCs/>
                <w:sz w:val="24"/>
                <w:szCs w:val="24"/>
                <w:rtl/>
              </w:rPr>
            </w:pPr>
            <w:r>
              <w:rPr>
                <w:rFonts w:cs="B Nazanin" w:hint="cs"/>
                <w:b/>
                <w:bCs/>
                <w:sz w:val="24"/>
                <w:szCs w:val="24"/>
                <w:rtl/>
              </w:rPr>
              <w:t>شرح</w:t>
            </w:r>
          </w:p>
        </w:tc>
      </w:tr>
      <w:tr w:rsidR="00FC4D71" w:rsidTr="006C02CB">
        <w:tc>
          <w:tcPr>
            <w:tcW w:w="1213" w:type="dxa"/>
            <w:vAlign w:val="center"/>
          </w:tcPr>
          <w:p w:rsidR="00FC4D71" w:rsidRDefault="00FC4D71" w:rsidP="006C02CB">
            <w:pPr>
              <w:jc w:val="center"/>
              <w:rPr>
                <w:rFonts w:cs="B Nazanin"/>
                <w:b/>
                <w:bCs/>
                <w:sz w:val="24"/>
                <w:szCs w:val="24"/>
                <w:rtl/>
              </w:rPr>
            </w:pPr>
            <w:r>
              <w:rPr>
                <w:rFonts w:cs="B Nazanin" w:hint="cs"/>
                <w:b/>
                <w:bCs/>
                <w:sz w:val="24"/>
                <w:szCs w:val="24"/>
                <w:rtl/>
              </w:rPr>
              <w:t>ماده 58</w:t>
            </w:r>
          </w:p>
        </w:tc>
        <w:tc>
          <w:tcPr>
            <w:tcW w:w="8755" w:type="dxa"/>
          </w:tcPr>
          <w:p w:rsidR="00FC4D71" w:rsidRDefault="00FC4D71" w:rsidP="006C02CB">
            <w:pPr>
              <w:jc w:val="both"/>
              <w:rPr>
                <w:rFonts w:cs="B Nazanin"/>
                <w:b/>
                <w:bCs/>
                <w:sz w:val="24"/>
                <w:szCs w:val="24"/>
                <w:rtl/>
              </w:rPr>
            </w:pPr>
            <w:r>
              <w:rPr>
                <w:rFonts w:cs="B Nazanin" w:hint="cs"/>
                <w:b/>
                <w:bCs/>
                <w:sz w:val="24"/>
                <w:szCs w:val="24"/>
                <w:rtl/>
              </w:rPr>
              <w:t xml:space="preserve">تكليف سازمان به طراحي نظام آموزشي كارمندان دستگا ههاي اجرايي به منظور ارتقاء سطح كارايي و اثربخشي به نحوي كه رابطه اي بين ارتقاء كارمندان و مديران و آموزش برقرارگردد با رعايت حداقل سرانه ساعت آموزشي </w:t>
            </w:r>
          </w:p>
        </w:tc>
      </w:tr>
      <w:tr w:rsidR="00FC4D71" w:rsidTr="006C02CB">
        <w:tc>
          <w:tcPr>
            <w:tcW w:w="1213" w:type="dxa"/>
            <w:vAlign w:val="center"/>
          </w:tcPr>
          <w:p w:rsidR="00FC4D71" w:rsidRDefault="00FC4D71" w:rsidP="006C02CB">
            <w:pPr>
              <w:jc w:val="center"/>
              <w:rPr>
                <w:rFonts w:cs="B Nazanin"/>
                <w:b/>
                <w:bCs/>
                <w:sz w:val="24"/>
                <w:szCs w:val="24"/>
                <w:rtl/>
              </w:rPr>
            </w:pPr>
            <w:r>
              <w:rPr>
                <w:rFonts w:cs="B Nazanin" w:hint="cs"/>
                <w:b/>
                <w:bCs/>
                <w:sz w:val="24"/>
                <w:szCs w:val="24"/>
                <w:rtl/>
              </w:rPr>
              <w:t>ماده 59</w:t>
            </w:r>
          </w:p>
        </w:tc>
        <w:tc>
          <w:tcPr>
            <w:tcW w:w="8755" w:type="dxa"/>
          </w:tcPr>
          <w:p w:rsidR="00FC4D71" w:rsidRDefault="00FC4D71" w:rsidP="006C02CB">
            <w:pPr>
              <w:jc w:val="both"/>
              <w:rPr>
                <w:rFonts w:cs="B Nazanin"/>
                <w:b/>
                <w:bCs/>
                <w:sz w:val="24"/>
                <w:szCs w:val="24"/>
                <w:rtl/>
              </w:rPr>
            </w:pPr>
            <w:r>
              <w:rPr>
                <w:rFonts w:cs="B Nazanin" w:hint="cs"/>
                <w:b/>
                <w:bCs/>
                <w:sz w:val="24"/>
                <w:szCs w:val="24"/>
                <w:rtl/>
              </w:rPr>
              <w:t>تكليف دستگاهها اجرايي به تدوين برنامه هاي آموزشي كارمندان خود با رعايت مقررات اين قانون</w:t>
            </w:r>
          </w:p>
          <w:p w:rsidR="00FC4D71" w:rsidRDefault="00FC4D71" w:rsidP="006C02CB">
            <w:pPr>
              <w:jc w:val="both"/>
              <w:rPr>
                <w:rFonts w:cs="B Nazanin"/>
                <w:b/>
                <w:bCs/>
                <w:sz w:val="24"/>
                <w:szCs w:val="24"/>
                <w:rtl/>
              </w:rPr>
            </w:pPr>
            <w:r>
              <w:rPr>
                <w:rFonts w:cs="B Nazanin" w:hint="cs"/>
                <w:b/>
                <w:bCs/>
                <w:sz w:val="24"/>
                <w:szCs w:val="24"/>
                <w:rtl/>
              </w:rPr>
              <w:t>تبصره :</w:t>
            </w:r>
            <w:r w:rsidR="00FB16B1">
              <w:rPr>
                <w:rFonts w:cs="B Nazanin" w:hint="cs"/>
                <w:b/>
                <w:bCs/>
                <w:sz w:val="24"/>
                <w:szCs w:val="24"/>
                <w:rtl/>
              </w:rPr>
              <w:t xml:space="preserve"> امكان انعقاد قرارداد با دانشگاه ها و مؤسسات آموزش عالي براي اجراي دوره هاي آموزشي مورد نياز دستگاه ها ي اجرايي در قالب برنامه هاي آموزشي مصوب .</w:t>
            </w:r>
          </w:p>
        </w:tc>
      </w:tr>
      <w:tr w:rsidR="00FC4D71" w:rsidTr="006C02CB">
        <w:tc>
          <w:tcPr>
            <w:tcW w:w="1213" w:type="dxa"/>
            <w:vAlign w:val="center"/>
          </w:tcPr>
          <w:p w:rsidR="00FC4D71" w:rsidRDefault="00FC4D71" w:rsidP="006C02CB">
            <w:pPr>
              <w:jc w:val="center"/>
              <w:rPr>
                <w:rFonts w:cs="B Nazanin"/>
                <w:b/>
                <w:bCs/>
                <w:sz w:val="24"/>
                <w:szCs w:val="24"/>
                <w:rtl/>
              </w:rPr>
            </w:pPr>
            <w:r>
              <w:rPr>
                <w:rFonts w:cs="B Nazanin" w:hint="cs"/>
                <w:b/>
                <w:bCs/>
                <w:sz w:val="24"/>
                <w:szCs w:val="24"/>
                <w:rtl/>
              </w:rPr>
              <w:t>ماده 60</w:t>
            </w:r>
          </w:p>
        </w:tc>
        <w:tc>
          <w:tcPr>
            <w:tcW w:w="8755" w:type="dxa"/>
          </w:tcPr>
          <w:p w:rsidR="00FC4D71" w:rsidRDefault="00FB16B1" w:rsidP="006C02CB">
            <w:pPr>
              <w:jc w:val="both"/>
              <w:rPr>
                <w:rFonts w:cs="B Nazanin"/>
                <w:b/>
                <w:bCs/>
                <w:sz w:val="24"/>
                <w:szCs w:val="24"/>
                <w:rtl/>
              </w:rPr>
            </w:pPr>
            <w:r>
              <w:rPr>
                <w:rFonts w:cs="B Nazanin" w:hint="cs"/>
                <w:b/>
                <w:bCs/>
                <w:sz w:val="24"/>
                <w:szCs w:val="24"/>
                <w:rtl/>
              </w:rPr>
              <w:t>تكليف سازمان به توزيع بورسهاي آموزشي كه از سوي دولت هاي خارجي يا مؤسسات بين المللي در اختيار دولت قرار مي گيرد و منجر به اخذ مدرك تحصيلي دانشگاهي نمي گردد.</w:t>
            </w:r>
          </w:p>
          <w:p w:rsidR="00FB16B1" w:rsidRPr="00FB16B1" w:rsidRDefault="00FB16B1" w:rsidP="006C02CB">
            <w:pPr>
              <w:jc w:val="both"/>
              <w:rPr>
                <w:rFonts w:cs="Times New Roman"/>
                <w:b/>
                <w:bCs/>
                <w:sz w:val="24"/>
                <w:szCs w:val="24"/>
                <w:rtl/>
              </w:rPr>
            </w:pPr>
            <w:r>
              <w:rPr>
                <w:rFonts w:cs="B Nazanin" w:hint="cs"/>
                <w:b/>
                <w:bCs/>
                <w:sz w:val="24"/>
                <w:szCs w:val="24"/>
                <w:rtl/>
              </w:rPr>
              <w:t xml:space="preserve">تبصره </w:t>
            </w:r>
            <w:r w:rsidRPr="00FB16B1">
              <w:rPr>
                <w:rFonts w:cs="B Nazanin" w:hint="cs"/>
                <w:b/>
                <w:bCs/>
                <w:sz w:val="24"/>
                <w:szCs w:val="24"/>
                <w:rtl/>
              </w:rPr>
              <w:t>: توزيع بورسها و دوره هاي آموزشي كه منجر به اخذ مدرك دانشگاهي مي شود با نظر وزارت بهداشت ، درمان و آموزش پزشكي يا وزارت علوم ، تحقيقات و فن آوري حسب مورد.</w:t>
            </w:r>
          </w:p>
        </w:tc>
      </w:tr>
      <w:tr w:rsidR="00FC4D71" w:rsidTr="006C02CB">
        <w:tc>
          <w:tcPr>
            <w:tcW w:w="1213" w:type="dxa"/>
            <w:vAlign w:val="center"/>
          </w:tcPr>
          <w:p w:rsidR="00FC4D71" w:rsidRDefault="00FC4D71" w:rsidP="006C02CB">
            <w:pPr>
              <w:jc w:val="center"/>
              <w:rPr>
                <w:rFonts w:cs="B Nazanin"/>
                <w:b/>
                <w:bCs/>
                <w:sz w:val="24"/>
                <w:szCs w:val="24"/>
                <w:rtl/>
              </w:rPr>
            </w:pPr>
            <w:r>
              <w:rPr>
                <w:rFonts w:cs="B Nazanin" w:hint="cs"/>
                <w:b/>
                <w:bCs/>
                <w:sz w:val="24"/>
                <w:szCs w:val="24"/>
                <w:rtl/>
              </w:rPr>
              <w:t>ماده 61</w:t>
            </w:r>
          </w:p>
        </w:tc>
        <w:tc>
          <w:tcPr>
            <w:tcW w:w="8755" w:type="dxa"/>
          </w:tcPr>
          <w:p w:rsidR="00FC4D71" w:rsidRDefault="00FB16B1" w:rsidP="006C02CB">
            <w:pPr>
              <w:jc w:val="both"/>
              <w:rPr>
                <w:rFonts w:cs="B Nazanin"/>
                <w:b/>
                <w:bCs/>
                <w:sz w:val="24"/>
                <w:szCs w:val="24"/>
                <w:rtl/>
              </w:rPr>
            </w:pPr>
            <w:r>
              <w:rPr>
                <w:rFonts w:cs="B Nazanin" w:hint="cs"/>
                <w:b/>
                <w:bCs/>
                <w:sz w:val="24"/>
                <w:szCs w:val="24"/>
                <w:rtl/>
              </w:rPr>
              <w:t>ممنوعيت اعزام كارمندان دستگاههاي اجرايي براي طي دوره هاي آموزشي كه منجر به اخذ مدرك دانشگاهي و يا معادل آن مي گردد، در داخل و خارج ازكشور با هزينه دستگاه مربوطه و استفاده از مأموريت آموزشي .</w:t>
            </w:r>
          </w:p>
          <w:p w:rsidR="00FB16B1" w:rsidRDefault="00FB16B1" w:rsidP="006C02CB">
            <w:pPr>
              <w:jc w:val="both"/>
              <w:rPr>
                <w:rFonts w:cs="B Nazanin"/>
                <w:b/>
                <w:bCs/>
                <w:sz w:val="24"/>
                <w:szCs w:val="24"/>
                <w:rtl/>
              </w:rPr>
            </w:pPr>
            <w:r>
              <w:rPr>
                <w:rFonts w:cs="B Nazanin" w:hint="cs"/>
                <w:b/>
                <w:bCs/>
                <w:sz w:val="24"/>
                <w:szCs w:val="24"/>
                <w:rtl/>
              </w:rPr>
              <w:t xml:space="preserve">تبصره : ايثارگران مشمول مقررات خاص خود مي باشند. </w:t>
            </w:r>
          </w:p>
        </w:tc>
      </w:tr>
      <w:tr w:rsidR="00FB16B1" w:rsidTr="006C02CB">
        <w:tc>
          <w:tcPr>
            <w:tcW w:w="1213" w:type="dxa"/>
            <w:vAlign w:val="center"/>
          </w:tcPr>
          <w:p w:rsidR="00FB16B1" w:rsidRDefault="00C83659" w:rsidP="006C02CB">
            <w:pPr>
              <w:jc w:val="center"/>
              <w:rPr>
                <w:rFonts w:cs="B Nazanin"/>
                <w:b/>
                <w:bCs/>
                <w:sz w:val="24"/>
                <w:szCs w:val="24"/>
                <w:rtl/>
              </w:rPr>
            </w:pPr>
            <w:r>
              <w:rPr>
                <w:rFonts w:cs="B Nazanin" w:hint="cs"/>
                <w:b/>
                <w:bCs/>
                <w:sz w:val="24"/>
                <w:szCs w:val="24"/>
                <w:rtl/>
              </w:rPr>
              <w:t>ماده 62</w:t>
            </w:r>
          </w:p>
        </w:tc>
        <w:tc>
          <w:tcPr>
            <w:tcW w:w="8755" w:type="dxa"/>
          </w:tcPr>
          <w:p w:rsidR="00FB16B1" w:rsidRDefault="00C83659" w:rsidP="006C02CB">
            <w:pPr>
              <w:jc w:val="both"/>
              <w:rPr>
                <w:rFonts w:cs="B Nazanin"/>
                <w:b/>
                <w:bCs/>
                <w:sz w:val="24"/>
                <w:szCs w:val="24"/>
                <w:rtl/>
              </w:rPr>
            </w:pPr>
            <w:r>
              <w:rPr>
                <w:rFonts w:cs="B Nazanin" w:hint="cs"/>
                <w:b/>
                <w:bCs/>
                <w:sz w:val="24"/>
                <w:szCs w:val="24"/>
                <w:rtl/>
              </w:rPr>
              <w:t>تكليف سازمان به تهيه و ابلاغ شيوه ها و الگوهاي لازم بري افزايش توان وتوان سنجي مداوم كارمندان به دستگاه هاي اجرايي جهت اجرا.</w:t>
            </w:r>
          </w:p>
        </w:tc>
      </w:tr>
      <w:tr w:rsidR="00FB16B1" w:rsidTr="006C02CB">
        <w:tc>
          <w:tcPr>
            <w:tcW w:w="1213" w:type="dxa"/>
            <w:vAlign w:val="center"/>
          </w:tcPr>
          <w:p w:rsidR="00FB16B1" w:rsidRDefault="00C83659" w:rsidP="006C02CB">
            <w:pPr>
              <w:jc w:val="center"/>
              <w:rPr>
                <w:rFonts w:cs="B Nazanin"/>
                <w:b/>
                <w:bCs/>
                <w:sz w:val="24"/>
                <w:szCs w:val="24"/>
                <w:rtl/>
              </w:rPr>
            </w:pPr>
            <w:r>
              <w:rPr>
                <w:rFonts w:cs="B Nazanin" w:hint="cs"/>
                <w:b/>
                <w:bCs/>
                <w:sz w:val="24"/>
                <w:szCs w:val="24"/>
                <w:rtl/>
              </w:rPr>
              <w:t>ماده 63</w:t>
            </w:r>
          </w:p>
        </w:tc>
        <w:tc>
          <w:tcPr>
            <w:tcW w:w="8755" w:type="dxa"/>
          </w:tcPr>
          <w:p w:rsidR="00FB16B1" w:rsidRDefault="00C83659" w:rsidP="006C02CB">
            <w:pPr>
              <w:jc w:val="both"/>
              <w:rPr>
                <w:rFonts w:cs="B Nazanin"/>
                <w:b/>
                <w:bCs/>
                <w:sz w:val="24"/>
                <w:szCs w:val="24"/>
                <w:rtl/>
              </w:rPr>
            </w:pPr>
            <w:r>
              <w:rPr>
                <w:rFonts w:cs="B Nazanin" w:hint="cs"/>
                <w:b/>
                <w:bCs/>
                <w:sz w:val="24"/>
                <w:szCs w:val="24"/>
                <w:rtl/>
              </w:rPr>
              <w:t>آيين نامه اجرايي اين فصل به پيشنهاد سازمان به تصويب هيأت وزيران مي رسد</w:t>
            </w:r>
          </w:p>
        </w:tc>
      </w:tr>
    </w:tbl>
    <w:p w:rsidR="003B3102" w:rsidRPr="00BA4AB9" w:rsidRDefault="00C83659" w:rsidP="00BA4AB9">
      <w:pPr>
        <w:spacing w:after="0" w:line="240" w:lineRule="auto"/>
        <w:jc w:val="both"/>
        <w:rPr>
          <w:rFonts w:cs="B Titr"/>
          <w:b/>
          <w:bCs/>
          <w:sz w:val="24"/>
          <w:szCs w:val="24"/>
          <w:rtl/>
        </w:rPr>
      </w:pPr>
      <w:r w:rsidRPr="00BA4AB9">
        <w:rPr>
          <w:rFonts w:cs="B Titr" w:hint="cs"/>
          <w:b/>
          <w:bCs/>
          <w:sz w:val="24"/>
          <w:szCs w:val="24"/>
          <w:rtl/>
        </w:rPr>
        <w:t>فصل دهم : (حقوق و مزايا)</w:t>
      </w:r>
    </w:p>
    <w:tbl>
      <w:tblPr>
        <w:tblStyle w:val="TableGrid"/>
        <w:bidiVisual/>
        <w:tblW w:w="0" w:type="auto"/>
        <w:tblLook w:val="04A0"/>
      </w:tblPr>
      <w:tblGrid>
        <w:gridCol w:w="1071"/>
        <w:gridCol w:w="8897"/>
      </w:tblGrid>
      <w:tr w:rsidR="00C83659" w:rsidTr="00E4727D">
        <w:tc>
          <w:tcPr>
            <w:tcW w:w="1071" w:type="dxa"/>
            <w:shd w:val="clear" w:color="auto" w:fill="D9D9D9" w:themeFill="background1" w:themeFillShade="D9"/>
            <w:vAlign w:val="center"/>
          </w:tcPr>
          <w:p w:rsidR="00C83659" w:rsidRDefault="00C83659" w:rsidP="006C02CB">
            <w:pPr>
              <w:jc w:val="center"/>
              <w:rPr>
                <w:rFonts w:cs="B Nazanin"/>
                <w:b/>
                <w:bCs/>
                <w:sz w:val="24"/>
                <w:szCs w:val="24"/>
                <w:rtl/>
              </w:rPr>
            </w:pPr>
            <w:r>
              <w:rPr>
                <w:rFonts w:cs="B Nazanin" w:hint="cs"/>
                <w:b/>
                <w:bCs/>
                <w:sz w:val="24"/>
                <w:szCs w:val="24"/>
                <w:rtl/>
              </w:rPr>
              <w:t>م</w:t>
            </w:r>
            <w:r w:rsidR="000C19B9">
              <w:rPr>
                <w:rFonts w:cs="B Nazanin" w:hint="cs"/>
                <w:b/>
                <w:bCs/>
                <w:sz w:val="24"/>
                <w:szCs w:val="24"/>
                <w:rtl/>
              </w:rPr>
              <w:t xml:space="preserve">واد </w:t>
            </w:r>
          </w:p>
        </w:tc>
        <w:tc>
          <w:tcPr>
            <w:tcW w:w="8897" w:type="dxa"/>
            <w:shd w:val="clear" w:color="auto" w:fill="D9D9D9" w:themeFill="background1" w:themeFillShade="D9"/>
          </w:tcPr>
          <w:p w:rsidR="00C83659" w:rsidRDefault="000C19B9" w:rsidP="000C19B9">
            <w:pPr>
              <w:jc w:val="center"/>
              <w:rPr>
                <w:rFonts w:cs="B Nazanin"/>
                <w:b/>
                <w:bCs/>
                <w:sz w:val="24"/>
                <w:szCs w:val="24"/>
                <w:rtl/>
              </w:rPr>
            </w:pPr>
            <w:r>
              <w:rPr>
                <w:rFonts w:cs="B Nazanin" w:hint="cs"/>
                <w:b/>
                <w:bCs/>
                <w:sz w:val="24"/>
                <w:szCs w:val="24"/>
                <w:rtl/>
              </w:rPr>
              <w:t>شرح</w:t>
            </w:r>
          </w:p>
        </w:tc>
      </w:tr>
      <w:tr w:rsidR="00C83659" w:rsidTr="000C19B9">
        <w:tc>
          <w:tcPr>
            <w:tcW w:w="1071" w:type="dxa"/>
            <w:vAlign w:val="center"/>
          </w:tcPr>
          <w:p w:rsidR="00C83659" w:rsidRDefault="000C19B9" w:rsidP="006C02CB">
            <w:pPr>
              <w:jc w:val="center"/>
              <w:rPr>
                <w:rFonts w:cs="B Nazanin"/>
                <w:b/>
                <w:bCs/>
                <w:sz w:val="24"/>
                <w:szCs w:val="24"/>
                <w:rtl/>
              </w:rPr>
            </w:pPr>
            <w:r>
              <w:rPr>
                <w:rFonts w:cs="B Nazanin" w:hint="cs"/>
                <w:b/>
                <w:bCs/>
                <w:sz w:val="24"/>
                <w:szCs w:val="24"/>
                <w:rtl/>
              </w:rPr>
              <w:t>ماده 64</w:t>
            </w:r>
          </w:p>
        </w:tc>
        <w:tc>
          <w:tcPr>
            <w:tcW w:w="8897" w:type="dxa"/>
          </w:tcPr>
          <w:p w:rsidR="00C83659" w:rsidRDefault="000C19B9" w:rsidP="006C02CB">
            <w:pPr>
              <w:jc w:val="both"/>
              <w:rPr>
                <w:rFonts w:cs="B Nazanin"/>
                <w:b/>
                <w:bCs/>
                <w:sz w:val="24"/>
                <w:szCs w:val="24"/>
                <w:rtl/>
              </w:rPr>
            </w:pPr>
            <w:r>
              <w:rPr>
                <w:rFonts w:cs="B Nazanin" w:hint="cs"/>
                <w:b/>
                <w:bCs/>
                <w:sz w:val="24"/>
                <w:szCs w:val="24"/>
                <w:rtl/>
              </w:rPr>
              <w:t>مبناي تعيين حقوق و مزاياي كارمندان براساس امتياز حاصل از نتايج ارزشيابي عوامل شغل و شاغل و ساير ويژگيهاي مذكور در مواد آينده در اين فصل ضريب ريالي ( براي بازنشستگان و موظفين يا مستمري بگيران نيز به همين ميزان تعيين مي گردد)</w:t>
            </w:r>
          </w:p>
          <w:p w:rsidR="000C19B9" w:rsidRDefault="000C19B9" w:rsidP="006C02CB">
            <w:pPr>
              <w:jc w:val="both"/>
              <w:rPr>
                <w:rFonts w:cs="B Nazanin"/>
                <w:b/>
                <w:bCs/>
                <w:sz w:val="24"/>
                <w:szCs w:val="24"/>
                <w:rtl/>
              </w:rPr>
            </w:pPr>
            <w:r>
              <w:rPr>
                <w:rFonts w:cs="B Nazanin" w:hint="cs"/>
                <w:b/>
                <w:bCs/>
                <w:sz w:val="24"/>
                <w:szCs w:val="24"/>
                <w:rtl/>
              </w:rPr>
              <w:t>تبصره : پيش بيني ضريب ريالي مذكور در اين ماده در لايحه بودجه سالانه و با توجه به شاخص هزينه زندگي</w:t>
            </w:r>
          </w:p>
        </w:tc>
      </w:tr>
      <w:tr w:rsidR="000C19B9" w:rsidTr="000C19B9">
        <w:tc>
          <w:tcPr>
            <w:tcW w:w="1071" w:type="dxa"/>
            <w:vAlign w:val="center"/>
          </w:tcPr>
          <w:p w:rsidR="000C19B9" w:rsidRDefault="000C19B9" w:rsidP="006C02CB">
            <w:pPr>
              <w:jc w:val="center"/>
              <w:rPr>
                <w:rFonts w:cs="B Nazanin"/>
                <w:b/>
                <w:bCs/>
                <w:sz w:val="24"/>
                <w:szCs w:val="24"/>
                <w:rtl/>
              </w:rPr>
            </w:pPr>
            <w:r>
              <w:rPr>
                <w:rFonts w:cs="B Nazanin" w:hint="cs"/>
                <w:b/>
                <w:bCs/>
                <w:sz w:val="24"/>
                <w:szCs w:val="24"/>
                <w:rtl/>
              </w:rPr>
              <w:t xml:space="preserve">ماده </w:t>
            </w:r>
            <w:r w:rsidR="009C1BE3">
              <w:rPr>
                <w:rFonts w:cs="B Nazanin" w:hint="cs"/>
                <w:b/>
                <w:bCs/>
                <w:sz w:val="24"/>
                <w:szCs w:val="24"/>
                <w:rtl/>
              </w:rPr>
              <w:t>65</w:t>
            </w:r>
          </w:p>
        </w:tc>
        <w:tc>
          <w:tcPr>
            <w:tcW w:w="8897" w:type="dxa"/>
          </w:tcPr>
          <w:p w:rsidR="000C19B9" w:rsidRDefault="009C1BE3" w:rsidP="006C02CB">
            <w:pPr>
              <w:jc w:val="both"/>
              <w:rPr>
                <w:rFonts w:cs="B Nazanin"/>
                <w:b/>
                <w:bCs/>
                <w:sz w:val="24"/>
                <w:szCs w:val="24"/>
                <w:rtl/>
              </w:rPr>
            </w:pPr>
            <w:r>
              <w:rPr>
                <w:rFonts w:cs="B Nazanin" w:hint="cs"/>
                <w:b/>
                <w:bCs/>
                <w:sz w:val="24"/>
                <w:szCs w:val="24"/>
                <w:rtl/>
              </w:rPr>
              <w:t xml:space="preserve">اختصاص كليه مشاغل مشمول اين قانون به يكي از طبقات جدول يا جداول حق شغل بر اساس عواملي نظير </w:t>
            </w:r>
            <w:r>
              <w:rPr>
                <w:rFonts w:cs="B Nazanin" w:hint="cs"/>
                <w:b/>
                <w:bCs/>
                <w:sz w:val="24"/>
                <w:szCs w:val="24"/>
                <w:rtl/>
              </w:rPr>
              <w:lastRenderedPageBreak/>
              <w:t>اهميت و پيچيدگي وظايف و مسئوليتها و ...( حداقل امتياز جدول ارزشيابي مشاغل 2000 و حداكثر آن 6000 مي باشد)</w:t>
            </w:r>
          </w:p>
          <w:p w:rsidR="009C1BE3" w:rsidRDefault="009C1BE3" w:rsidP="006C02CB">
            <w:pPr>
              <w:jc w:val="both"/>
              <w:rPr>
                <w:rFonts w:cs="B Nazanin"/>
                <w:b/>
                <w:bCs/>
                <w:sz w:val="24"/>
                <w:szCs w:val="24"/>
                <w:rtl/>
              </w:rPr>
            </w:pPr>
            <w:r>
              <w:rPr>
                <w:rFonts w:cs="B Nazanin" w:hint="cs"/>
                <w:b/>
                <w:bCs/>
                <w:sz w:val="24"/>
                <w:szCs w:val="24"/>
                <w:rtl/>
              </w:rPr>
              <w:t>تبصره 1: طبقه بندي هركدام از مشاغل متناسب با ويژگيها حداكثر در 5 رتبه (مقدماتي ، پايه ، ارشد ، خبره و عالي )</w:t>
            </w:r>
          </w:p>
          <w:p w:rsidR="009C1BE3" w:rsidRDefault="009C1BE3" w:rsidP="006C02CB">
            <w:pPr>
              <w:jc w:val="both"/>
              <w:rPr>
                <w:rFonts w:cs="B Nazanin"/>
                <w:b/>
                <w:bCs/>
                <w:sz w:val="24"/>
                <w:szCs w:val="24"/>
                <w:rtl/>
              </w:rPr>
            </w:pPr>
            <w:r>
              <w:rPr>
                <w:rFonts w:cs="B Nazanin" w:hint="cs"/>
                <w:b/>
                <w:bCs/>
                <w:sz w:val="24"/>
                <w:szCs w:val="24"/>
                <w:rtl/>
              </w:rPr>
              <w:t>تبصره 2: قرارگرفتن كليه عناوين مديريت و سرپرستي در يكي از طبقات جدول فوق العاده مديريت با حداقل امتياز 500 و حداكثر امتياز 5000.</w:t>
            </w:r>
          </w:p>
          <w:p w:rsidR="009C1BE3" w:rsidRDefault="009C1BE3" w:rsidP="006C02CB">
            <w:pPr>
              <w:jc w:val="both"/>
              <w:rPr>
                <w:rFonts w:cs="B Nazanin"/>
                <w:b/>
                <w:bCs/>
                <w:sz w:val="24"/>
                <w:szCs w:val="24"/>
                <w:rtl/>
              </w:rPr>
            </w:pPr>
            <w:r>
              <w:rPr>
                <w:rFonts w:cs="B Nazanin" w:hint="cs"/>
                <w:b/>
                <w:bCs/>
                <w:sz w:val="24"/>
                <w:szCs w:val="24"/>
                <w:rtl/>
              </w:rPr>
              <w:t>تبصره 3: محاسبه امتياز زطبقه بندي مشاغل آموزشي تمام وقت وزارتخانه هاي آموزش و پرورش و بهداشت ودرمان با ضريب (1/1)</w:t>
            </w:r>
          </w:p>
        </w:tc>
      </w:tr>
      <w:tr w:rsidR="009C1BE3" w:rsidTr="000C19B9">
        <w:tc>
          <w:tcPr>
            <w:tcW w:w="1071" w:type="dxa"/>
            <w:vAlign w:val="center"/>
          </w:tcPr>
          <w:p w:rsidR="009C1BE3" w:rsidRDefault="009C1BE3" w:rsidP="006C02CB">
            <w:pPr>
              <w:jc w:val="center"/>
              <w:rPr>
                <w:rFonts w:cs="B Nazanin"/>
                <w:b/>
                <w:bCs/>
                <w:sz w:val="24"/>
                <w:szCs w:val="24"/>
                <w:rtl/>
              </w:rPr>
            </w:pPr>
            <w:r>
              <w:rPr>
                <w:rFonts w:cs="B Nazanin" w:hint="cs"/>
                <w:b/>
                <w:bCs/>
                <w:sz w:val="24"/>
                <w:szCs w:val="24"/>
                <w:rtl/>
              </w:rPr>
              <w:lastRenderedPageBreak/>
              <w:t>ماده 66</w:t>
            </w:r>
          </w:p>
        </w:tc>
        <w:tc>
          <w:tcPr>
            <w:tcW w:w="8897" w:type="dxa"/>
          </w:tcPr>
          <w:p w:rsidR="009C1BE3" w:rsidRDefault="009C1BE3" w:rsidP="006C02CB">
            <w:pPr>
              <w:jc w:val="both"/>
              <w:rPr>
                <w:rFonts w:cs="B Nazanin"/>
                <w:b/>
                <w:bCs/>
                <w:sz w:val="24"/>
                <w:szCs w:val="24"/>
                <w:rtl/>
              </w:rPr>
            </w:pPr>
            <w:r>
              <w:rPr>
                <w:rFonts w:cs="B Nazanin" w:hint="cs"/>
                <w:b/>
                <w:bCs/>
                <w:sz w:val="24"/>
                <w:szCs w:val="24"/>
                <w:rtl/>
              </w:rPr>
              <w:t>بهره مندي كليه مشاغل مشمول اين قانون از امتياز حق شاغل (حداقل 1000 و حداكثر 4500) بر اساس عواملي نظيرتحصيلات ، دوره هاي آموزشي و مهارت علاوه بر حداقل شرايط مذكور در اولين طبقه شغلي مربوطه (حداكثر امتياز اين ماده براي هر شاغل از 75% امتياز شغل وي تجاوز نخواهد كرد)</w:t>
            </w:r>
          </w:p>
          <w:p w:rsidR="009C1BE3" w:rsidRPr="00D901BE" w:rsidRDefault="009C1BE3" w:rsidP="006C02CB">
            <w:pPr>
              <w:jc w:val="both"/>
              <w:rPr>
                <w:rFonts w:cs="B Nazanin"/>
                <w:b/>
                <w:bCs/>
                <w:sz w:val="24"/>
                <w:szCs w:val="24"/>
                <w:rtl/>
              </w:rPr>
            </w:pPr>
            <w:r>
              <w:rPr>
                <w:rFonts w:cs="B Nazanin" w:hint="cs"/>
                <w:b/>
                <w:bCs/>
                <w:sz w:val="24"/>
                <w:szCs w:val="24"/>
                <w:rtl/>
              </w:rPr>
              <w:t xml:space="preserve">تبصره </w:t>
            </w:r>
            <w:r w:rsidRPr="00D901BE">
              <w:rPr>
                <w:rFonts w:cs="B Nazanin" w:hint="cs"/>
                <w:b/>
                <w:bCs/>
                <w:sz w:val="24"/>
                <w:szCs w:val="24"/>
                <w:rtl/>
              </w:rPr>
              <w:t xml:space="preserve">: </w:t>
            </w:r>
            <w:r w:rsidR="00D901BE" w:rsidRPr="00D901BE">
              <w:rPr>
                <w:rFonts w:cs="B Nazanin" w:hint="cs"/>
                <w:b/>
                <w:bCs/>
                <w:sz w:val="24"/>
                <w:szCs w:val="24"/>
                <w:rtl/>
              </w:rPr>
              <w:t>همترازي هنرمندان و افراد حوزوي با مقاطع رسمي تحصيلي بر اساس آيين نامه اي با پيشنهاد سازمان به تصويب هيات وزيران ميرسد.</w:t>
            </w:r>
          </w:p>
        </w:tc>
      </w:tr>
      <w:tr w:rsidR="00D901BE" w:rsidTr="000C19B9">
        <w:tc>
          <w:tcPr>
            <w:tcW w:w="1071" w:type="dxa"/>
            <w:vAlign w:val="center"/>
          </w:tcPr>
          <w:p w:rsidR="00D901BE" w:rsidRDefault="00D901BE" w:rsidP="006C02CB">
            <w:pPr>
              <w:jc w:val="center"/>
              <w:rPr>
                <w:rFonts w:cs="B Nazanin"/>
                <w:b/>
                <w:bCs/>
                <w:sz w:val="24"/>
                <w:szCs w:val="24"/>
                <w:rtl/>
              </w:rPr>
            </w:pPr>
            <w:r>
              <w:rPr>
                <w:rFonts w:cs="B Nazanin" w:hint="cs"/>
                <w:b/>
                <w:bCs/>
                <w:sz w:val="24"/>
                <w:szCs w:val="24"/>
                <w:rtl/>
              </w:rPr>
              <w:t>ماده 67</w:t>
            </w:r>
          </w:p>
        </w:tc>
        <w:tc>
          <w:tcPr>
            <w:tcW w:w="8897" w:type="dxa"/>
          </w:tcPr>
          <w:p w:rsidR="00D901BE" w:rsidRDefault="00030694" w:rsidP="006C02CB">
            <w:pPr>
              <w:jc w:val="both"/>
              <w:rPr>
                <w:rFonts w:cs="B Nazanin"/>
                <w:b/>
                <w:bCs/>
                <w:sz w:val="24"/>
                <w:szCs w:val="24"/>
                <w:rtl/>
              </w:rPr>
            </w:pPr>
            <w:r>
              <w:rPr>
                <w:rFonts w:cs="B Nazanin" w:hint="cs"/>
                <w:b/>
                <w:bCs/>
                <w:sz w:val="24"/>
                <w:szCs w:val="24"/>
                <w:rtl/>
              </w:rPr>
              <w:t>جدول يا جداول موضوع ماده 65 و تبصر ه هاي 1و2 آن بنا به پيشنهاد سازمان به تصويب هيات وزيران ميرسد.</w:t>
            </w:r>
          </w:p>
          <w:p w:rsidR="00030694" w:rsidRDefault="00030694" w:rsidP="00030694">
            <w:pPr>
              <w:pStyle w:val="ListParagraph"/>
              <w:numPr>
                <w:ilvl w:val="0"/>
                <w:numId w:val="3"/>
              </w:numPr>
              <w:jc w:val="both"/>
              <w:rPr>
                <w:rFonts w:cs="B Nazanin"/>
                <w:b/>
                <w:bCs/>
                <w:sz w:val="24"/>
                <w:szCs w:val="24"/>
              </w:rPr>
            </w:pPr>
            <w:r>
              <w:rPr>
                <w:rFonts w:cs="B Nazanin" w:hint="cs"/>
                <w:b/>
                <w:bCs/>
                <w:sz w:val="24"/>
                <w:szCs w:val="24"/>
                <w:rtl/>
              </w:rPr>
              <w:t>تخصيص هر كدام از مشاغل و طبقات شغلي آن به يكي از طبقات جداول حق شغل با پيشنهاد سازمان توسط شوراي توسعه مديريت .</w:t>
            </w:r>
          </w:p>
          <w:p w:rsidR="00030694" w:rsidRPr="00030694" w:rsidRDefault="00030694" w:rsidP="00030694">
            <w:pPr>
              <w:pStyle w:val="ListParagraph"/>
              <w:numPr>
                <w:ilvl w:val="0"/>
                <w:numId w:val="3"/>
              </w:numPr>
              <w:jc w:val="both"/>
              <w:rPr>
                <w:rFonts w:cs="B Nazanin"/>
                <w:b/>
                <w:bCs/>
                <w:sz w:val="24"/>
                <w:szCs w:val="24"/>
                <w:rtl/>
              </w:rPr>
            </w:pPr>
            <w:r>
              <w:rPr>
                <w:rFonts w:cs="B Nazanin" w:hint="cs"/>
                <w:b/>
                <w:bCs/>
                <w:sz w:val="24"/>
                <w:szCs w:val="24"/>
                <w:rtl/>
              </w:rPr>
              <w:t>ارزيابي عوامل مربوط به شاغل بر اساس ضوابطي كه با پيشنهاد سازمان به تصويب شوراي توسعه مديريت مي رسد.</w:t>
            </w:r>
          </w:p>
        </w:tc>
      </w:tr>
      <w:tr w:rsidR="00030694" w:rsidTr="000C19B9">
        <w:tc>
          <w:tcPr>
            <w:tcW w:w="1071" w:type="dxa"/>
            <w:vAlign w:val="center"/>
          </w:tcPr>
          <w:p w:rsidR="00030694" w:rsidRDefault="00030694" w:rsidP="006C02CB">
            <w:pPr>
              <w:jc w:val="center"/>
              <w:rPr>
                <w:rFonts w:cs="B Nazanin"/>
                <w:b/>
                <w:bCs/>
                <w:sz w:val="24"/>
                <w:szCs w:val="24"/>
                <w:rtl/>
              </w:rPr>
            </w:pPr>
            <w:r>
              <w:rPr>
                <w:rFonts w:cs="B Nazanin" w:hint="cs"/>
                <w:b/>
                <w:bCs/>
                <w:sz w:val="24"/>
                <w:szCs w:val="24"/>
                <w:rtl/>
              </w:rPr>
              <w:t>ماده 68</w:t>
            </w:r>
          </w:p>
        </w:tc>
        <w:tc>
          <w:tcPr>
            <w:tcW w:w="8897" w:type="dxa"/>
          </w:tcPr>
          <w:p w:rsidR="00030694" w:rsidRDefault="00030694" w:rsidP="006C02CB">
            <w:pPr>
              <w:jc w:val="both"/>
              <w:rPr>
                <w:rFonts w:cs="B Nazanin"/>
                <w:b/>
                <w:bCs/>
                <w:sz w:val="24"/>
                <w:szCs w:val="24"/>
                <w:rtl/>
              </w:rPr>
            </w:pPr>
            <w:r>
              <w:rPr>
                <w:rFonts w:cs="B Nazanin" w:hint="cs"/>
                <w:b/>
                <w:bCs/>
                <w:sz w:val="24"/>
                <w:szCs w:val="24"/>
                <w:rtl/>
              </w:rPr>
              <w:t>قابل پرداخت بودن فوق العاده هايي به شرح ذيل علاوه بر پرداخت هاي مواد قبلي :</w:t>
            </w:r>
          </w:p>
          <w:p w:rsidR="00030694" w:rsidRDefault="00030694" w:rsidP="006C02CB">
            <w:pPr>
              <w:jc w:val="both"/>
              <w:rPr>
                <w:rFonts w:cs="B Nazanin"/>
                <w:b/>
                <w:bCs/>
                <w:sz w:val="24"/>
                <w:szCs w:val="24"/>
                <w:rtl/>
              </w:rPr>
            </w:pPr>
            <w:r>
              <w:rPr>
                <w:rFonts w:cs="B Nazanin" w:hint="cs"/>
                <w:b/>
                <w:bCs/>
                <w:sz w:val="24"/>
                <w:szCs w:val="24"/>
                <w:rtl/>
              </w:rPr>
              <w:t>1-فوق العاده مناطق كمتر توسعه يافته و بدي آب و هوا براي مشاغل تخصصي كه شاغلين آن داراي مدرك كارشناسي ارشد و بالاتر مي باشند تا 25% امتياز حقوق ثابت و براي ساير مشاغل تا 20% حقوق ثابت .(فهرست اين مناطق در هر دوره برنامه پنجساله با پيشنهاد سازمان به تصويب هيأت وزيران ميرسد)</w:t>
            </w:r>
          </w:p>
          <w:p w:rsidR="00030694" w:rsidRDefault="00030694" w:rsidP="006C02CB">
            <w:pPr>
              <w:jc w:val="both"/>
              <w:rPr>
                <w:rFonts w:cs="B Nazanin"/>
                <w:b/>
                <w:bCs/>
                <w:sz w:val="24"/>
                <w:szCs w:val="24"/>
                <w:rtl/>
              </w:rPr>
            </w:pPr>
            <w:r>
              <w:rPr>
                <w:rFonts w:cs="B Nazanin" w:hint="cs"/>
                <w:b/>
                <w:bCs/>
                <w:sz w:val="24"/>
                <w:szCs w:val="24"/>
                <w:rtl/>
              </w:rPr>
              <w:t xml:space="preserve">2-تعلق فوق العاده ايثارگري متناسب با درصد جانبازي و مدت خدمت داوطلبانه در جبهه و مدت اسارت تا 1500 امتياز و به دارندگان نشان هاي دولتي تا 750 امتياز، در نظر گرفتن 125 امتياز به ازاء هر سال خدمت در زمان جنگ در مناطق جنگزده براي كارمندان و بازنشستگان </w:t>
            </w:r>
          </w:p>
          <w:p w:rsidR="00030694" w:rsidRDefault="00030694" w:rsidP="006C02CB">
            <w:pPr>
              <w:jc w:val="both"/>
              <w:rPr>
                <w:rFonts w:cs="B Nazanin"/>
                <w:b/>
                <w:bCs/>
                <w:sz w:val="24"/>
                <w:szCs w:val="24"/>
                <w:rtl/>
              </w:rPr>
            </w:pPr>
            <w:r>
              <w:rPr>
                <w:rFonts w:cs="B Nazanin" w:hint="cs"/>
                <w:b/>
                <w:bCs/>
                <w:sz w:val="24"/>
                <w:szCs w:val="24"/>
                <w:rtl/>
              </w:rPr>
              <w:t>3-فوق العاده سختي كار و كار در محيط هاي غيرمتعارف تا 1000  امتياز در مورد كار با مواد سمي ، آتش زا و منفجره و كار در اعماق دريا، امتياز ياد شده با تصويب هيأت وزيران تاسه برابر قابل افزايش خواهد بود.</w:t>
            </w:r>
          </w:p>
          <w:p w:rsidR="00030694" w:rsidRDefault="00030694" w:rsidP="006C02CB">
            <w:pPr>
              <w:jc w:val="both"/>
              <w:rPr>
                <w:rFonts w:cs="B Nazanin"/>
                <w:b/>
                <w:bCs/>
                <w:sz w:val="24"/>
                <w:szCs w:val="24"/>
                <w:rtl/>
              </w:rPr>
            </w:pPr>
            <w:r>
              <w:rPr>
                <w:rFonts w:cs="B Nazanin" w:hint="cs"/>
                <w:b/>
                <w:bCs/>
                <w:sz w:val="24"/>
                <w:szCs w:val="24"/>
                <w:rtl/>
              </w:rPr>
              <w:t>4- برقراي كمك هزينه عائله مندي و اولاد به كارمندان مرد شاغل و بازنشسته و وظيفه بگير مشمول اين قانون كه داراي همسر مي باشند معادل 800 امتياز و براي هر فرزند 200 امتياز و حداكثر سه فرزند.</w:t>
            </w:r>
          </w:p>
          <w:p w:rsidR="00030694" w:rsidRDefault="00E34E6D" w:rsidP="006C02CB">
            <w:pPr>
              <w:jc w:val="both"/>
              <w:rPr>
                <w:rFonts w:cs="B Nazanin"/>
                <w:b/>
                <w:bCs/>
                <w:sz w:val="24"/>
                <w:szCs w:val="24"/>
                <w:rtl/>
              </w:rPr>
            </w:pPr>
            <w:r>
              <w:rPr>
                <w:rFonts w:cs="B Nazanin" w:hint="cs"/>
                <w:b/>
                <w:bCs/>
                <w:sz w:val="24"/>
                <w:szCs w:val="24"/>
                <w:rtl/>
              </w:rPr>
              <w:t>5-فوق العاده شغل براي مشاغل تخصصي با پيشنهاد سازمان وتصويب هيأت وزيران (براي مشاغل تا سطح كارداني حداكثر (700 ) امتياز و براي مشاغل همسطح كارشناسي حداكثر(1500)امتياز و براي مشاغل بالاتر حداكثر (2000) امتياز تعيين مي گردد.</w:t>
            </w:r>
          </w:p>
          <w:p w:rsidR="005373DC" w:rsidRDefault="005373DC" w:rsidP="006C02CB">
            <w:pPr>
              <w:jc w:val="both"/>
              <w:rPr>
                <w:rFonts w:cs="B Nazanin"/>
                <w:b/>
                <w:bCs/>
                <w:sz w:val="24"/>
                <w:szCs w:val="24"/>
                <w:rtl/>
              </w:rPr>
            </w:pPr>
            <w:r>
              <w:rPr>
                <w:rFonts w:cs="B Nazanin" w:hint="cs"/>
                <w:b/>
                <w:bCs/>
                <w:sz w:val="24"/>
                <w:szCs w:val="24"/>
                <w:rtl/>
              </w:rPr>
              <w:t>6-فوق العاده كارايي و عملكرد در چارچوب ضوابط سه گانه ذيل :</w:t>
            </w:r>
          </w:p>
          <w:p w:rsidR="005373DC" w:rsidRDefault="005373DC" w:rsidP="006C02CB">
            <w:pPr>
              <w:jc w:val="both"/>
              <w:rPr>
                <w:rFonts w:cs="B Nazanin"/>
                <w:b/>
                <w:bCs/>
                <w:sz w:val="24"/>
                <w:szCs w:val="24"/>
                <w:rtl/>
              </w:rPr>
            </w:pPr>
            <w:r>
              <w:rPr>
                <w:rFonts w:cs="B Nazanin" w:hint="cs"/>
                <w:b/>
                <w:bCs/>
                <w:sz w:val="24"/>
                <w:szCs w:val="24"/>
                <w:rtl/>
              </w:rPr>
              <w:t>الف : قابل پرداخت بودن حداكثر 20% امتيازات مربوط به حقوق ثابت به حداكثر 70% كارمندان هر دستگاه بر اساس رتبه بندي نمكرات ارزشيابي كارمندان ( دستور العمل مربوطه را سازمان ابلاغ خواهد نمود)</w:t>
            </w:r>
          </w:p>
          <w:p w:rsidR="005373DC" w:rsidRDefault="005373DC" w:rsidP="006C02CB">
            <w:pPr>
              <w:jc w:val="both"/>
              <w:rPr>
                <w:rFonts w:cs="B Nazanin"/>
                <w:b/>
                <w:bCs/>
                <w:sz w:val="24"/>
                <w:szCs w:val="24"/>
                <w:rtl/>
              </w:rPr>
            </w:pPr>
            <w:r>
              <w:rPr>
                <w:rFonts w:cs="B Nazanin" w:hint="cs"/>
                <w:b/>
                <w:bCs/>
                <w:sz w:val="24"/>
                <w:szCs w:val="24"/>
                <w:rtl/>
              </w:rPr>
              <w:t xml:space="preserve">ب : رتبه بندي دستگاه ها توسط سازمان با تصويب شورايعالي اداراي در سه سطح متوسط ، خوب ، عالي متناسب با ميزان موفقيت در تحقق تكاليف قانوني واجراي برنامه ها و ارزيابي عملكرد ، به منظور بهره مندي </w:t>
            </w:r>
            <w:r>
              <w:rPr>
                <w:rFonts w:cs="B Nazanin" w:hint="cs"/>
                <w:b/>
                <w:bCs/>
                <w:sz w:val="24"/>
                <w:szCs w:val="24"/>
                <w:rtl/>
              </w:rPr>
              <w:lastRenderedPageBreak/>
              <w:t xml:space="preserve">كارمندان هر دستگاه از فوق العاده كارايي حداكثر تا سقف 70% كارمندان </w:t>
            </w:r>
          </w:p>
          <w:p w:rsidR="005373DC" w:rsidRDefault="005373DC" w:rsidP="006C02CB">
            <w:pPr>
              <w:jc w:val="both"/>
              <w:rPr>
                <w:rFonts w:cs="B Nazanin"/>
                <w:b/>
                <w:bCs/>
                <w:sz w:val="24"/>
                <w:szCs w:val="24"/>
                <w:rtl/>
              </w:rPr>
            </w:pPr>
            <w:r>
              <w:rPr>
                <w:rFonts w:cs="B Nazanin" w:hint="cs"/>
                <w:b/>
                <w:bCs/>
                <w:sz w:val="24"/>
                <w:szCs w:val="24"/>
                <w:rtl/>
              </w:rPr>
              <w:t>ج : بهره مندي مقامات دستگاه هاي اجرايي مذكور در ماده 71(مقامات سياسي) از فوق العاده كارايي متناسب با رتبه دستگاه ذيربط</w:t>
            </w:r>
          </w:p>
          <w:p w:rsidR="005373DC" w:rsidRDefault="005373DC" w:rsidP="006C02CB">
            <w:pPr>
              <w:jc w:val="both"/>
              <w:rPr>
                <w:rFonts w:cs="B Nazanin"/>
                <w:b/>
                <w:bCs/>
                <w:sz w:val="24"/>
                <w:szCs w:val="24"/>
                <w:rtl/>
              </w:rPr>
            </w:pPr>
            <w:r>
              <w:rPr>
                <w:rFonts w:cs="B Nazanin" w:hint="cs"/>
                <w:b/>
                <w:bCs/>
                <w:sz w:val="24"/>
                <w:szCs w:val="24"/>
                <w:rtl/>
              </w:rPr>
              <w:t>7-پرداخت جبران هزينه سفر، مأموريتهاي روزانه داخلي و خارجي ، نوبت كاري ، جابجايي محل خدمت ، كسر صندوق و تضمين به كارمندان واجد شرايط (مبالغ با پيشنهاد سازمان و تصويب هيات وزيران خواهد بود)</w:t>
            </w:r>
          </w:p>
          <w:p w:rsidR="005373DC" w:rsidRDefault="005373DC" w:rsidP="006C02CB">
            <w:pPr>
              <w:jc w:val="both"/>
              <w:rPr>
                <w:rFonts w:cs="B Nazanin"/>
                <w:b/>
                <w:bCs/>
                <w:sz w:val="24"/>
                <w:szCs w:val="24"/>
                <w:rtl/>
              </w:rPr>
            </w:pPr>
            <w:r>
              <w:rPr>
                <w:rFonts w:cs="B Nazanin" w:hint="cs"/>
                <w:b/>
                <w:bCs/>
                <w:sz w:val="24"/>
                <w:szCs w:val="24"/>
                <w:rtl/>
              </w:rPr>
              <w:t>8-</w:t>
            </w:r>
            <w:r w:rsidR="00D17F31">
              <w:rPr>
                <w:rFonts w:cs="B Nazanin" w:hint="cs"/>
                <w:b/>
                <w:bCs/>
                <w:sz w:val="24"/>
                <w:szCs w:val="24"/>
                <w:rtl/>
              </w:rPr>
              <w:t>پرداخت فوق العاده اشتغال خارج از كشور به كارمنداني كه در خارج از كشور در پست هاي سازماني اشتغال دارند(براساس ضوابطي به پيشنهاد سازمان وتصويب هيأت وزيران)</w:t>
            </w:r>
          </w:p>
          <w:p w:rsidR="00D17F31" w:rsidRPr="00D17F31" w:rsidRDefault="00D17F31" w:rsidP="006C02CB">
            <w:pPr>
              <w:jc w:val="both"/>
              <w:rPr>
                <w:rFonts w:cs="B Nazanin"/>
                <w:b/>
                <w:bCs/>
                <w:sz w:val="24"/>
                <w:szCs w:val="24"/>
                <w:rtl/>
              </w:rPr>
            </w:pPr>
            <w:r>
              <w:rPr>
                <w:rFonts w:cs="B Nazanin" w:hint="cs"/>
                <w:b/>
                <w:bCs/>
                <w:sz w:val="24"/>
                <w:szCs w:val="24"/>
                <w:rtl/>
              </w:rPr>
              <w:t>9-پرداخت مبالغي تحت عنوان اضافه كار، حق تحقيق ، حق ترجمه و حق تأليف براي كارمندان موظف به انجام خدمات خارج از وقت اداري براساس آيين نامه اي با پيشنهاد سازمان به تصويب هيأت وزيران ميرسد. مجموع مبالغ قابل پرداخت تحت عنوان اضافه كار و حق التدريس به هر يك از كارمندان نبايداز حداكثر 50</w:t>
            </w:r>
            <w:r w:rsidRPr="00D17F31">
              <w:rPr>
                <w:rFonts w:cs="B Nazanin" w:hint="cs"/>
                <w:b/>
                <w:bCs/>
                <w:sz w:val="24"/>
                <w:szCs w:val="24"/>
                <w:rtl/>
              </w:rPr>
              <w:t xml:space="preserve">%  حقوق ثابت وفوق العاده هاي وي تجاوز نمايد. در هر دستگاه اجرايي حداكثر تا 20% كارمندان آن دستگاه كه به اقتضاء شغلي اضافه كار بيشتري دارند از محدوديت سقف 50% مستثني مي باشند. </w:t>
            </w:r>
          </w:p>
          <w:p w:rsidR="00D17F31" w:rsidRPr="00D17F31" w:rsidRDefault="00D17F31" w:rsidP="008C794C">
            <w:pPr>
              <w:jc w:val="both"/>
              <w:rPr>
                <w:rFonts w:cs="B Nazanin"/>
                <w:b/>
                <w:bCs/>
                <w:sz w:val="24"/>
                <w:szCs w:val="24"/>
                <w:rtl/>
              </w:rPr>
            </w:pPr>
            <w:r w:rsidRPr="00D17F31">
              <w:rPr>
                <w:rFonts w:cs="B Nazanin" w:hint="cs"/>
                <w:b/>
                <w:bCs/>
                <w:sz w:val="24"/>
                <w:szCs w:val="24"/>
                <w:rtl/>
              </w:rPr>
              <w:t>10-فوق</w:t>
            </w:r>
            <w:r w:rsidR="008C794C">
              <w:rPr>
                <w:rFonts w:cs="B Nazanin" w:hint="cs"/>
                <w:b/>
                <w:bCs/>
                <w:sz w:val="24"/>
                <w:szCs w:val="24"/>
                <w:rtl/>
              </w:rPr>
              <w:t xml:space="preserve"> </w:t>
            </w:r>
            <w:r w:rsidRPr="00D17F31">
              <w:rPr>
                <w:rFonts w:cs="B Nazanin" w:hint="cs"/>
                <w:b/>
                <w:bCs/>
                <w:sz w:val="24"/>
                <w:szCs w:val="24"/>
                <w:rtl/>
              </w:rPr>
              <w:t xml:space="preserve">العاده </w:t>
            </w:r>
            <w:r>
              <w:rPr>
                <w:rFonts w:cs="B Nazanin" w:hint="cs"/>
                <w:b/>
                <w:bCs/>
                <w:sz w:val="24"/>
                <w:szCs w:val="24"/>
                <w:rtl/>
              </w:rPr>
              <w:t>ويژه</w:t>
            </w:r>
            <w:r w:rsidR="008C794C">
              <w:rPr>
                <w:rFonts w:cs="B Nazanin" w:hint="cs"/>
                <w:b/>
                <w:bCs/>
                <w:sz w:val="24"/>
                <w:szCs w:val="24"/>
                <w:rtl/>
              </w:rPr>
              <w:t xml:space="preserve"> د</w:t>
            </w:r>
            <w:r>
              <w:rPr>
                <w:rFonts w:cs="B Nazanin" w:hint="cs"/>
                <w:b/>
                <w:bCs/>
                <w:sz w:val="24"/>
                <w:szCs w:val="24"/>
                <w:rtl/>
              </w:rPr>
              <w:t>رموارد خاص دربرخي ازدستگاه هاي اجرايي براي حداكثر25%مشاغل تا50%سقف امتياز حقوق ثابت</w:t>
            </w:r>
            <w:r w:rsidR="008C794C">
              <w:rPr>
                <w:rFonts w:cs="B Nazanin" w:hint="cs"/>
                <w:b/>
                <w:bCs/>
                <w:sz w:val="24"/>
                <w:szCs w:val="24"/>
                <w:rtl/>
              </w:rPr>
              <w:t xml:space="preserve"> </w:t>
            </w:r>
            <w:r>
              <w:rPr>
                <w:rFonts w:cs="B Nazanin" w:hint="cs"/>
                <w:b/>
                <w:bCs/>
                <w:sz w:val="24"/>
                <w:szCs w:val="24"/>
                <w:rtl/>
              </w:rPr>
              <w:t>وفوق العاده هاي مستمر (تعيين عوامل با پيشنهاد سازمان وتصويب هيأت وزيران خواهد بود)</w:t>
            </w:r>
          </w:p>
        </w:tc>
      </w:tr>
      <w:tr w:rsidR="00D17F31" w:rsidTr="000C19B9">
        <w:tc>
          <w:tcPr>
            <w:tcW w:w="1071" w:type="dxa"/>
            <w:vAlign w:val="center"/>
          </w:tcPr>
          <w:p w:rsidR="00D17F31" w:rsidRDefault="00D17F31" w:rsidP="006C02CB">
            <w:pPr>
              <w:jc w:val="center"/>
              <w:rPr>
                <w:rFonts w:cs="B Nazanin"/>
                <w:b/>
                <w:bCs/>
                <w:sz w:val="24"/>
                <w:szCs w:val="24"/>
                <w:rtl/>
              </w:rPr>
            </w:pPr>
            <w:r>
              <w:rPr>
                <w:rFonts w:cs="B Nazanin" w:hint="cs"/>
                <w:b/>
                <w:bCs/>
                <w:sz w:val="24"/>
                <w:szCs w:val="24"/>
                <w:rtl/>
              </w:rPr>
              <w:lastRenderedPageBreak/>
              <w:t>ماده 69</w:t>
            </w:r>
          </w:p>
        </w:tc>
        <w:tc>
          <w:tcPr>
            <w:tcW w:w="8897" w:type="dxa"/>
          </w:tcPr>
          <w:p w:rsidR="00D17F31" w:rsidRDefault="00D17F31" w:rsidP="006C02CB">
            <w:pPr>
              <w:jc w:val="both"/>
              <w:rPr>
                <w:rFonts w:cs="B Nazanin"/>
                <w:b/>
                <w:bCs/>
                <w:sz w:val="24"/>
                <w:szCs w:val="24"/>
                <w:rtl/>
              </w:rPr>
            </w:pPr>
            <w:r>
              <w:rPr>
                <w:rFonts w:cs="B Nazanin" w:hint="cs"/>
                <w:b/>
                <w:bCs/>
                <w:sz w:val="24"/>
                <w:szCs w:val="24"/>
                <w:rtl/>
              </w:rPr>
              <w:t>پرداخت فوق العاده بهره وري غير مستمر به كارمندان و مديران واحدهاي سازماني كه به تاييد ذيحساب صرفه جويي مي كنند تا 25% اعتبارات موضوع تبصره ذيل ماده 68</w:t>
            </w:r>
          </w:p>
        </w:tc>
      </w:tr>
      <w:tr w:rsidR="00D17F31" w:rsidTr="000C19B9">
        <w:tc>
          <w:tcPr>
            <w:tcW w:w="1071" w:type="dxa"/>
            <w:vAlign w:val="center"/>
          </w:tcPr>
          <w:p w:rsidR="00D17F31" w:rsidRDefault="00147976" w:rsidP="006C02CB">
            <w:pPr>
              <w:jc w:val="center"/>
              <w:rPr>
                <w:rFonts w:cs="B Nazanin"/>
                <w:b/>
                <w:bCs/>
                <w:sz w:val="24"/>
                <w:szCs w:val="24"/>
                <w:rtl/>
              </w:rPr>
            </w:pPr>
            <w:r>
              <w:rPr>
                <w:rFonts w:cs="B Nazanin" w:hint="cs"/>
                <w:b/>
                <w:bCs/>
                <w:sz w:val="24"/>
                <w:szCs w:val="24"/>
                <w:rtl/>
              </w:rPr>
              <w:t>ماده 70</w:t>
            </w:r>
          </w:p>
        </w:tc>
        <w:tc>
          <w:tcPr>
            <w:tcW w:w="8897" w:type="dxa"/>
          </w:tcPr>
          <w:p w:rsidR="00D17F31" w:rsidRDefault="00147976" w:rsidP="006C02CB">
            <w:pPr>
              <w:jc w:val="both"/>
              <w:rPr>
                <w:rFonts w:cs="B Nazanin"/>
                <w:b/>
                <w:bCs/>
                <w:sz w:val="24"/>
                <w:szCs w:val="24"/>
                <w:rtl/>
              </w:rPr>
            </w:pPr>
            <w:r>
              <w:rPr>
                <w:rFonts w:cs="B Nazanin" w:hint="cs"/>
                <w:b/>
                <w:bCs/>
                <w:sz w:val="24"/>
                <w:szCs w:val="24"/>
                <w:rtl/>
              </w:rPr>
              <w:t>تعيين شرايط احراز مشاغل اختصاصي دستگا ههاي اجرايي با پيشنهاد دستگاه اجرايي و تاييد سازمان و تصويب شورايعالي توسعه مديريت .</w:t>
            </w:r>
          </w:p>
          <w:p w:rsidR="00147976" w:rsidRDefault="00147976" w:rsidP="006C02CB">
            <w:pPr>
              <w:jc w:val="both"/>
              <w:rPr>
                <w:rFonts w:cs="B Nazanin"/>
                <w:b/>
                <w:bCs/>
                <w:sz w:val="24"/>
                <w:szCs w:val="24"/>
                <w:rtl/>
              </w:rPr>
            </w:pPr>
            <w:r>
              <w:rPr>
                <w:rFonts w:cs="B Nazanin" w:hint="cs"/>
                <w:b/>
                <w:bCs/>
                <w:sz w:val="24"/>
                <w:szCs w:val="24"/>
                <w:rtl/>
              </w:rPr>
              <w:t>تبصره 1: شرايط تصدي مشاغل عمومي توسط سازمان تهيه و پس از تصويب شوراي توسعه مديريت به دستگاههاي ذيربط جهت اجرا ابلاغ مي گردد.</w:t>
            </w:r>
          </w:p>
          <w:p w:rsidR="00147976" w:rsidRDefault="00147976" w:rsidP="008C794C">
            <w:pPr>
              <w:jc w:val="both"/>
              <w:rPr>
                <w:rFonts w:cs="B Nazanin"/>
                <w:b/>
                <w:bCs/>
                <w:sz w:val="24"/>
                <w:szCs w:val="24"/>
                <w:rtl/>
              </w:rPr>
            </w:pPr>
            <w:r>
              <w:rPr>
                <w:rFonts w:cs="B Nazanin" w:hint="cs"/>
                <w:b/>
                <w:bCs/>
                <w:sz w:val="24"/>
                <w:szCs w:val="24"/>
                <w:rtl/>
              </w:rPr>
              <w:t>تبصره 2: تكليف دستگا ههاي اجرايي به اعلام شرايط تصدي مشاغل اختصاصي خود به سازمان حداكثر ظرف مدت3سال (درغيراينصورت سازمان رأساًشرايط تصدي رابه شوراي توسعه مديريت پيشنهاد مي نمايد)</w:t>
            </w:r>
          </w:p>
        </w:tc>
      </w:tr>
      <w:tr w:rsidR="00147976" w:rsidTr="000C19B9">
        <w:tc>
          <w:tcPr>
            <w:tcW w:w="1071" w:type="dxa"/>
            <w:vAlign w:val="center"/>
          </w:tcPr>
          <w:p w:rsidR="00147976" w:rsidRDefault="00147976" w:rsidP="006C02CB">
            <w:pPr>
              <w:jc w:val="center"/>
              <w:rPr>
                <w:rFonts w:cs="B Nazanin"/>
                <w:b/>
                <w:bCs/>
                <w:sz w:val="24"/>
                <w:szCs w:val="24"/>
                <w:rtl/>
              </w:rPr>
            </w:pPr>
            <w:r>
              <w:rPr>
                <w:rFonts w:cs="B Nazanin" w:hint="cs"/>
                <w:b/>
                <w:bCs/>
                <w:sz w:val="24"/>
                <w:szCs w:val="24"/>
                <w:rtl/>
              </w:rPr>
              <w:t>ماده 71</w:t>
            </w:r>
          </w:p>
        </w:tc>
        <w:tc>
          <w:tcPr>
            <w:tcW w:w="8897" w:type="dxa"/>
          </w:tcPr>
          <w:p w:rsidR="00147976" w:rsidRDefault="00147976" w:rsidP="006C02CB">
            <w:pPr>
              <w:jc w:val="both"/>
              <w:rPr>
                <w:rFonts w:cs="B Nazanin"/>
                <w:b/>
                <w:bCs/>
                <w:sz w:val="24"/>
                <w:szCs w:val="24"/>
                <w:rtl/>
              </w:rPr>
            </w:pPr>
            <w:r>
              <w:rPr>
                <w:rFonts w:cs="B Nazanin" w:hint="cs"/>
                <w:b/>
                <w:bCs/>
                <w:sz w:val="24"/>
                <w:szCs w:val="24"/>
                <w:rtl/>
              </w:rPr>
              <w:t>مديريت هاي سياسي (مقام) و تعيين امتياز شغلي آنان :</w:t>
            </w:r>
          </w:p>
          <w:p w:rsidR="00147976" w:rsidRDefault="00147976" w:rsidP="006C02CB">
            <w:pPr>
              <w:jc w:val="both"/>
              <w:rPr>
                <w:rFonts w:cs="B Nazanin"/>
                <w:b/>
                <w:bCs/>
                <w:sz w:val="24"/>
                <w:szCs w:val="24"/>
                <w:rtl/>
              </w:rPr>
            </w:pPr>
            <w:r>
              <w:rPr>
                <w:rFonts w:cs="B Nazanin" w:hint="cs"/>
                <w:b/>
                <w:bCs/>
                <w:sz w:val="24"/>
                <w:szCs w:val="24"/>
                <w:rtl/>
              </w:rPr>
              <w:t>الف : رؤساي سه قوه (18000 امتياز)</w:t>
            </w:r>
          </w:p>
          <w:p w:rsidR="00147976" w:rsidRDefault="00147976" w:rsidP="006C02CB">
            <w:pPr>
              <w:jc w:val="both"/>
              <w:rPr>
                <w:rFonts w:cs="B Nazanin"/>
                <w:b/>
                <w:bCs/>
                <w:sz w:val="24"/>
                <w:szCs w:val="24"/>
                <w:rtl/>
              </w:rPr>
            </w:pPr>
            <w:r>
              <w:rPr>
                <w:rFonts w:cs="B Nazanin" w:hint="cs"/>
                <w:b/>
                <w:bCs/>
                <w:sz w:val="24"/>
                <w:szCs w:val="24"/>
                <w:rtl/>
              </w:rPr>
              <w:t>ب : معاون اول رئيس جمهور ، نواب رئيس مجلس شوراي اسلامي و اعضاء شوراي نگهبان(17000)امتياز</w:t>
            </w:r>
          </w:p>
          <w:p w:rsidR="00147976" w:rsidRDefault="00147976" w:rsidP="006C02CB">
            <w:pPr>
              <w:jc w:val="both"/>
              <w:rPr>
                <w:rFonts w:cs="B Nazanin"/>
                <w:b/>
                <w:bCs/>
                <w:sz w:val="24"/>
                <w:szCs w:val="24"/>
                <w:rtl/>
              </w:rPr>
            </w:pPr>
            <w:r>
              <w:rPr>
                <w:rFonts w:cs="B Nazanin" w:hint="cs"/>
                <w:b/>
                <w:bCs/>
                <w:sz w:val="24"/>
                <w:szCs w:val="24"/>
                <w:rtl/>
              </w:rPr>
              <w:t>ج: وزراء نمايندگان مجلس شوراي اسلامي و معاونين رئيس جمهور (16000) امتياز</w:t>
            </w:r>
          </w:p>
          <w:p w:rsidR="00147976" w:rsidRDefault="00147976" w:rsidP="006C02CB">
            <w:pPr>
              <w:jc w:val="both"/>
              <w:rPr>
                <w:rFonts w:cs="B Nazanin"/>
                <w:b/>
                <w:bCs/>
                <w:sz w:val="24"/>
                <w:szCs w:val="24"/>
                <w:rtl/>
              </w:rPr>
            </w:pPr>
            <w:r>
              <w:rPr>
                <w:rFonts w:cs="B Nazanin" w:hint="cs"/>
                <w:b/>
                <w:bCs/>
                <w:sz w:val="24"/>
                <w:szCs w:val="24"/>
                <w:rtl/>
              </w:rPr>
              <w:t>د: استانداران و سفراء (15000 )امتياز</w:t>
            </w:r>
          </w:p>
          <w:p w:rsidR="00147976" w:rsidRDefault="00147976" w:rsidP="006C02CB">
            <w:pPr>
              <w:jc w:val="both"/>
              <w:rPr>
                <w:rFonts w:cs="B Nazanin"/>
                <w:b/>
                <w:bCs/>
                <w:sz w:val="24"/>
                <w:szCs w:val="24"/>
                <w:rtl/>
              </w:rPr>
            </w:pPr>
            <w:r>
              <w:rPr>
                <w:rFonts w:cs="B Nazanin" w:hint="cs"/>
                <w:b/>
                <w:bCs/>
                <w:sz w:val="24"/>
                <w:szCs w:val="24"/>
                <w:rtl/>
              </w:rPr>
              <w:t xml:space="preserve">هـ : معاونين وزراء (14000) امتياز </w:t>
            </w:r>
          </w:p>
          <w:p w:rsidR="00147976" w:rsidRDefault="00147976" w:rsidP="00147976">
            <w:pPr>
              <w:jc w:val="both"/>
              <w:rPr>
                <w:rFonts w:cs="B Nazanin"/>
                <w:b/>
                <w:bCs/>
                <w:sz w:val="24"/>
                <w:szCs w:val="24"/>
                <w:rtl/>
              </w:rPr>
            </w:pPr>
            <w:r>
              <w:rPr>
                <w:rFonts w:cs="B Nazanin" w:hint="cs"/>
                <w:b/>
                <w:bCs/>
                <w:sz w:val="24"/>
                <w:szCs w:val="24"/>
                <w:rtl/>
              </w:rPr>
              <w:t>تبصره 1 : همترازي نخست وزيران دوران انقلاب اسلامي با مقامات بند(ب) و همترازي پست هاي كاركنان اداري مجلس به عهده رئيس مجلس و تعيين ساير پستهاي همتراز به عهده هيات وزيران خواهد بود.</w:t>
            </w:r>
          </w:p>
          <w:p w:rsidR="005D63FE" w:rsidRDefault="005D63FE" w:rsidP="00147976">
            <w:pPr>
              <w:jc w:val="both"/>
              <w:rPr>
                <w:rFonts w:cs="B Nazanin"/>
                <w:b/>
                <w:bCs/>
                <w:sz w:val="24"/>
                <w:szCs w:val="24"/>
                <w:rtl/>
              </w:rPr>
            </w:pPr>
            <w:r>
              <w:rPr>
                <w:rFonts w:cs="B Nazanin" w:hint="cs"/>
                <w:b/>
                <w:bCs/>
                <w:sz w:val="24"/>
                <w:szCs w:val="24"/>
                <w:rtl/>
              </w:rPr>
              <w:t>تبصره 2: تعلق گرفتن امتياز ويژگيهاي مشاغل مذكور در ماده 66 و فوق العاده هاي ماده 68 اين قانون حسب مورد علاوه بر حقوق موضوع ماده 71</w:t>
            </w:r>
          </w:p>
          <w:p w:rsidR="005D63FE" w:rsidRDefault="005D63FE" w:rsidP="00147976">
            <w:pPr>
              <w:jc w:val="both"/>
              <w:rPr>
                <w:rFonts w:cs="B Nazanin"/>
                <w:b/>
                <w:bCs/>
                <w:sz w:val="24"/>
                <w:szCs w:val="24"/>
                <w:rtl/>
              </w:rPr>
            </w:pPr>
            <w:r>
              <w:rPr>
                <w:rFonts w:cs="B Nazanin" w:hint="cs"/>
                <w:b/>
                <w:bCs/>
                <w:sz w:val="24"/>
                <w:szCs w:val="24"/>
                <w:rtl/>
              </w:rPr>
              <w:t>تبصره 3: بهره مندي مقامات مذكور در اين ماده 80% حقوق ثابت و فوق العاده مستمر پست قبلي ( در صورت انجام وظيفه به مدت حداقل 2 سال در پست مديريت هاي سياسي و انتصاب وي به سمت پايين تر)</w:t>
            </w:r>
          </w:p>
          <w:p w:rsidR="005D63FE" w:rsidRDefault="005D63FE" w:rsidP="00147976">
            <w:pPr>
              <w:jc w:val="both"/>
              <w:rPr>
                <w:rFonts w:cs="B Nazanin"/>
                <w:b/>
                <w:bCs/>
                <w:sz w:val="24"/>
                <w:szCs w:val="24"/>
                <w:rtl/>
              </w:rPr>
            </w:pPr>
            <w:r>
              <w:rPr>
                <w:rFonts w:cs="B Nazanin" w:hint="cs"/>
                <w:b/>
                <w:bCs/>
                <w:sz w:val="24"/>
                <w:szCs w:val="24"/>
                <w:rtl/>
              </w:rPr>
              <w:t xml:space="preserve">تبصره 4: اجازه دولت به تسري برخي از امتيازات قانوني مقامات موضوع اين قانون (به استثناء حقوق ومزايا) به مشاغل خاص ويژه مديريت حرفه اي ويا سمت هاي خاص و ويژه قضائي با پيشنهاد سازمان </w:t>
            </w:r>
          </w:p>
        </w:tc>
      </w:tr>
      <w:tr w:rsidR="004959E4" w:rsidTr="000C19B9">
        <w:tc>
          <w:tcPr>
            <w:tcW w:w="1071" w:type="dxa"/>
            <w:vAlign w:val="center"/>
          </w:tcPr>
          <w:p w:rsidR="004959E4" w:rsidRDefault="004959E4" w:rsidP="006C02CB">
            <w:pPr>
              <w:jc w:val="center"/>
              <w:rPr>
                <w:rFonts w:cs="B Nazanin"/>
                <w:b/>
                <w:bCs/>
                <w:sz w:val="24"/>
                <w:szCs w:val="24"/>
                <w:rtl/>
              </w:rPr>
            </w:pPr>
            <w:r>
              <w:rPr>
                <w:rFonts w:cs="B Nazanin" w:hint="cs"/>
                <w:b/>
                <w:bCs/>
                <w:sz w:val="24"/>
                <w:szCs w:val="24"/>
                <w:rtl/>
              </w:rPr>
              <w:t>ماده 72</w:t>
            </w:r>
          </w:p>
        </w:tc>
        <w:tc>
          <w:tcPr>
            <w:tcW w:w="8897" w:type="dxa"/>
          </w:tcPr>
          <w:p w:rsidR="004959E4" w:rsidRDefault="004959E4" w:rsidP="006C02CB">
            <w:pPr>
              <w:jc w:val="both"/>
              <w:rPr>
                <w:rFonts w:cs="B Nazanin"/>
                <w:b/>
                <w:bCs/>
                <w:sz w:val="24"/>
                <w:szCs w:val="24"/>
                <w:rtl/>
              </w:rPr>
            </w:pPr>
            <w:r>
              <w:rPr>
                <w:rFonts w:cs="B Nazanin" w:hint="cs"/>
                <w:b/>
                <w:bCs/>
                <w:sz w:val="24"/>
                <w:szCs w:val="24"/>
                <w:rtl/>
              </w:rPr>
              <w:t xml:space="preserve">تعيين امتيازات شغلي مديران عامل واعضاء هيأت مديره شركت هاي دولتي </w:t>
            </w:r>
          </w:p>
        </w:tc>
      </w:tr>
      <w:tr w:rsidR="004959E4" w:rsidTr="000C19B9">
        <w:tc>
          <w:tcPr>
            <w:tcW w:w="1071" w:type="dxa"/>
            <w:vAlign w:val="center"/>
          </w:tcPr>
          <w:p w:rsidR="004959E4" w:rsidRDefault="004959E4" w:rsidP="006C02CB">
            <w:pPr>
              <w:jc w:val="center"/>
              <w:rPr>
                <w:rFonts w:cs="B Nazanin"/>
                <w:b/>
                <w:bCs/>
                <w:sz w:val="24"/>
                <w:szCs w:val="24"/>
                <w:rtl/>
              </w:rPr>
            </w:pPr>
            <w:r>
              <w:rPr>
                <w:rFonts w:cs="B Nazanin" w:hint="cs"/>
                <w:b/>
                <w:bCs/>
                <w:sz w:val="24"/>
                <w:szCs w:val="24"/>
                <w:rtl/>
              </w:rPr>
              <w:lastRenderedPageBreak/>
              <w:t>ماده 73</w:t>
            </w:r>
          </w:p>
        </w:tc>
        <w:tc>
          <w:tcPr>
            <w:tcW w:w="8897" w:type="dxa"/>
          </w:tcPr>
          <w:p w:rsidR="004959E4" w:rsidRDefault="004959E4" w:rsidP="006C02CB">
            <w:pPr>
              <w:jc w:val="both"/>
              <w:rPr>
                <w:rFonts w:cs="B Nazanin"/>
                <w:b/>
                <w:bCs/>
                <w:sz w:val="24"/>
                <w:szCs w:val="24"/>
                <w:rtl/>
              </w:rPr>
            </w:pPr>
            <w:r>
              <w:rPr>
                <w:rFonts w:cs="B Nazanin" w:hint="cs"/>
                <w:b/>
                <w:bCs/>
                <w:sz w:val="24"/>
                <w:szCs w:val="24"/>
                <w:rtl/>
              </w:rPr>
              <w:t xml:space="preserve">امكان پرداخت فوق العاده بهره وري </w:t>
            </w:r>
            <w:r w:rsidR="008C794C">
              <w:rPr>
                <w:rFonts w:cs="B Nazanin" w:hint="cs"/>
                <w:b/>
                <w:bCs/>
                <w:sz w:val="24"/>
                <w:szCs w:val="24"/>
                <w:rtl/>
              </w:rPr>
              <w:t xml:space="preserve">بطور غير مستمر به كارمندان شركت هاي دولتي كه بايد در اختيار دولت بماند بر اساس آيين نامه مصوب هيات وزيران </w:t>
            </w:r>
          </w:p>
        </w:tc>
      </w:tr>
      <w:tr w:rsidR="008C794C" w:rsidTr="000C19B9">
        <w:tc>
          <w:tcPr>
            <w:tcW w:w="1071" w:type="dxa"/>
            <w:vAlign w:val="center"/>
          </w:tcPr>
          <w:p w:rsidR="008C794C" w:rsidRDefault="008C794C" w:rsidP="006C02CB">
            <w:pPr>
              <w:jc w:val="center"/>
              <w:rPr>
                <w:rFonts w:cs="B Nazanin"/>
                <w:b/>
                <w:bCs/>
                <w:sz w:val="24"/>
                <w:szCs w:val="24"/>
                <w:rtl/>
              </w:rPr>
            </w:pPr>
            <w:r>
              <w:rPr>
                <w:rFonts w:cs="B Nazanin" w:hint="cs"/>
                <w:b/>
                <w:bCs/>
                <w:sz w:val="24"/>
                <w:szCs w:val="24"/>
                <w:rtl/>
              </w:rPr>
              <w:t>ماده 74</w:t>
            </w:r>
          </w:p>
        </w:tc>
        <w:tc>
          <w:tcPr>
            <w:tcW w:w="8897" w:type="dxa"/>
          </w:tcPr>
          <w:p w:rsidR="008C794C" w:rsidRDefault="008C794C" w:rsidP="006C02CB">
            <w:pPr>
              <w:jc w:val="both"/>
              <w:rPr>
                <w:rFonts w:cs="B Nazanin"/>
                <w:b/>
                <w:bCs/>
                <w:sz w:val="24"/>
                <w:szCs w:val="24"/>
                <w:rtl/>
              </w:rPr>
            </w:pPr>
            <w:r>
              <w:rPr>
                <w:rFonts w:cs="B Nazanin" w:hint="cs"/>
                <w:b/>
                <w:bCs/>
                <w:sz w:val="24"/>
                <w:szCs w:val="24"/>
                <w:rtl/>
              </w:rPr>
              <w:t>تشكيل شوراي حقوق ودستمزد و تكليف دستگاههاي اجرايي به كسب موافقت شوراي مذكور قبل از اتخاذ تصميم در مراجع قانوني براي تعيين يا تغيير مباني و مقررات حقوق و مزاياي كارمندان خود و يا هر نوع پرداخت جديد (دبيرخانه شورا به عهده سازمان خواهد بود)</w:t>
            </w:r>
          </w:p>
          <w:p w:rsidR="008C794C" w:rsidRDefault="008C794C" w:rsidP="006C02CB">
            <w:pPr>
              <w:jc w:val="both"/>
              <w:rPr>
                <w:rFonts w:cs="B Nazanin"/>
                <w:b/>
                <w:bCs/>
                <w:sz w:val="24"/>
                <w:szCs w:val="24"/>
                <w:rtl/>
              </w:rPr>
            </w:pPr>
            <w:r>
              <w:rPr>
                <w:rFonts w:cs="B Nazanin" w:hint="cs"/>
                <w:b/>
                <w:bCs/>
                <w:sz w:val="24"/>
                <w:szCs w:val="24"/>
                <w:rtl/>
              </w:rPr>
              <w:t>تبصره : تكليف هيات وزيران و ساير مراجعي كه اختيار تنظيم مقررات پرداخت دارند به اخذ موافقت شورا قبل از هرگونه تصميم گيري .</w:t>
            </w:r>
          </w:p>
        </w:tc>
      </w:tr>
    </w:tbl>
    <w:p w:rsidR="005D63FE" w:rsidRDefault="00F81B7C" w:rsidP="00C83659">
      <w:pPr>
        <w:spacing w:after="0" w:line="240" w:lineRule="auto"/>
        <w:jc w:val="both"/>
        <w:rPr>
          <w:rFonts w:cs="B Nazanin"/>
          <w:b/>
          <w:bCs/>
          <w:sz w:val="24"/>
          <w:szCs w:val="24"/>
          <w:rtl/>
        </w:rPr>
      </w:pPr>
      <w:r>
        <w:rPr>
          <w:rFonts w:cs="B Nazanin"/>
          <w:b/>
          <w:bCs/>
          <w:noProof/>
          <w:sz w:val="24"/>
          <w:szCs w:val="24"/>
          <w:rtl/>
        </w:rPr>
        <w:pict>
          <v:shapetype id="_x0000_t32" coordsize="21600,21600" o:spt="32" o:oned="t" path="m,l21600,21600e" filled="f">
            <v:path arrowok="t" fillok="f" o:connecttype="none"/>
            <o:lock v:ext="edit" shapetype="t"/>
          </v:shapetype>
          <v:shape id="_x0000_s1026" type="#_x0000_t32" style="position:absolute;left:0;text-align:left;margin-left:348.15pt;margin-top:15pt;width:133.5pt;height:.75pt;flip:x;z-index:251658240;mso-position-horizontal-relative:text;mso-position-vertical-relative:text" o:connectortype="straight">
            <w10:wrap anchorx="page"/>
          </v:shape>
        </w:pict>
      </w:r>
    </w:p>
    <w:p w:rsidR="00C83659" w:rsidRDefault="005D63FE" w:rsidP="00C83659">
      <w:pPr>
        <w:spacing w:after="0" w:line="240" w:lineRule="auto"/>
        <w:jc w:val="both"/>
        <w:rPr>
          <w:rFonts w:cs="B Nazanin"/>
          <w:b/>
          <w:bCs/>
          <w:rtl/>
        </w:rPr>
      </w:pPr>
      <w:r>
        <w:rPr>
          <w:rFonts w:cs="B Nazanin" w:hint="cs"/>
          <w:b/>
          <w:bCs/>
          <w:sz w:val="24"/>
          <w:szCs w:val="24"/>
          <w:rtl/>
        </w:rPr>
        <w:t>*</w:t>
      </w:r>
      <w:r w:rsidRPr="005D63FE">
        <w:rPr>
          <w:rFonts w:cs="B Nazanin" w:hint="cs"/>
          <w:b/>
          <w:bCs/>
          <w:rtl/>
        </w:rPr>
        <w:t>پرداخت فوق العاده هاي مذكور در بندهاي (5) و (6) اين ماده در هر كدام از دستگاههاي اجرايي ، مشروط به اعمال اصلاحات ساختاري نيروي انساني ، فناوري و واگذاري امور بخش غيردولتي و استفاده از منابع حاصل از صرفه جويي به عمل آمده ، در سقف اعتبارات مصوب از سال 1387 امكانپذير مي باشد و اين فوق العاده ها جزء ديون منظور نمي گردد. انجام اصلاحات مذكور در اين تبصره بايد به تاييد سازمان برسد.</w:t>
      </w:r>
    </w:p>
    <w:tbl>
      <w:tblPr>
        <w:tblStyle w:val="TableGrid"/>
        <w:tblpPr w:leftFromText="180" w:rightFromText="180" w:vertAnchor="text" w:horzAnchor="margin" w:tblpY="165"/>
        <w:bidiVisual/>
        <w:tblW w:w="0" w:type="auto"/>
        <w:tblInd w:w="5" w:type="dxa"/>
        <w:tblLook w:val="04A0"/>
      </w:tblPr>
      <w:tblGrid>
        <w:gridCol w:w="1208"/>
        <w:gridCol w:w="8755"/>
      </w:tblGrid>
      <w:tr w:rsidR="00DF5B10" w:rsidTr="00E4727D">
        <w:tc>
          <w:tcPr>
            <w:tcW w:w="1208" w:type="dxa"/>
            <w:vAlign w:val="center"/>
          </w:tcPr>
          <w:p w:rsidR="00DF5B10" w:rsidRDefault="00DF5B10" w:rsidP="00DF5B10">
            <w:pPr>
              <w:jc w:val="center"/>
              <w:rPr>
                <w:rFonts w:cs="B Nazanin"/>
                <w:b/>
                <w:bCs/>
                <w:sz w:val="24"/>
                <w:szCs w:val="24"/>
                <w:rtl/>
              </w:rPr>
            </w:pPr>
            <w:r>
              <w:rPr>
                <w:rFonts w:cs="B Nazanin" w:hint="cs"/>
                <w:b/>
                <w:bCs/>
                <w:sz w:val="24"/>
                <w:szCs w:val="24"/>
                <w:rtl/>
              </w:rPr>
              <w:t>ماده 75</w:t>
            </w:r>
          </w:p>
        </w:tc>
        <w:tc>
          <w:tcPr>
            <w:tcW w:w="8755" w:type="dxa"/>
          </w:tcPr>
          <w:p w:rsidR="00DF5B10" w:rsidRDefault="00DF5B10" w:rsidP="00DF5B10">
            <w:pPr>
              <w:jc w:val="both"/>
              <w:rPr>
                <w:rFonts w:cs="B Nazanin"/>
                <w:b/>
                <w:bCs/>
                <w:sz w:val="24"/>
                <w:szCs w:val="24"/>
                <w:rtl/>
              </w:rPr>
            </w:pPr>
            <w:r>
              <w:rPr>
                <w:rFonts w:cs="B Nazanin" w:hint="cs"/>
                <w:b/>
                <w:bCs/>
                <w:sz w:val="24"/>
                <w:szCs w:val="24"/>
                <w:rtl/>
              </w:rPr>
              <w:t>امتياز ميزان عيدي پايان سال كارمندان و بازنشستگان و موظفين معادل (5000)  مي باشد.</w:t>
            </w:r>
          </w:p>
        </w:tc>
      </w:tr>
      <w:tr w:rsidR="00DF5B10" w:rsidTr="00E4727D">
        <w:tc>
          <w:tcPr>
            <w:tcW w:w="1208" w:type="dxa"/>
            <w:vAlign w:val="center"/>
          </w:tcPr>
          <w:p w:rsidR="00DF5B10" w:rsidRDefault="00DF5B10" w:rsidP="00DF5B10">
            <w:pPr>
              <w:jc w:val="center"/>
              <w:rPr>
                <w:rFonts w:cs="B Nazanin"/>
                <w:b/>
                <w:bCs/>
                <w:sz w:val="24"/>
                <w:szCs w:val="24"/>
                <w:rtl/>
              </w:rPr>
            </w:pPr>
            <w:r>
              <w:rPr>
                <w:rFonts w:cs="B Nazanin" w:hint="cs"/>
                <w:b/>
                <w:bCs/>
                <w:sz w:val="24"/>
                <w:szCs w:val="24"/>
                <w:rtl/>
              </w:rPr>
              <w:t>ماده 76</w:t>
            </w:r>
          </w:p>
        </w:tc>
        <w:tc>
          <w:tcPr>
            <w:tcW w:w="8755" w:type="dxa"/>
          </w:tcPr>
          <w:p w:rsidR="00DF5B10" w:rsidRDefault="00DF5B10" w:rsidP="00DF5B10">
            <w:pPr>
              <w:jc w:val="both"/>
              <w:rPr>
                <w:rFonts w:cs="B Nazanin"/>
                <w:b/>
                <w:bCs/>
                <w:sz w:val="24"/>
                <w:szCs w:val="24"/>
                <w:rtl/>
              </w:rPr>
            </w:pPr>
            <w:r>
              <w:rPr>
                <w:rFonts w:cs="B Nazanin" w:hint="cs"/>
                <w:b/>
                <w:bCs/>
                <w:sz w:val="24"/>
                <w:szCs w:val="24"/>
                <w:rtl/>
              </w:rPr>
              <w:t xml:space="preserve">تعيين حداقل و حداكثر حقوق و مزاياي مستمر شاغلين ، حقوق بازنشستگان و وظيفه بگيران مشمول اين </w:t>
            </w:r>
            <w:r w:rsidR="0051149B">
              <w:rPr>
                <w:rFonts w:cs="B Nazanin" w:hint="cs"/>
                <w:b/>
                <w:bCs/>
                <w:sz w:val="24"/>
                <w:szCs w:val="24"/>
                <w:rtl/>
              </w:rPr>
              <w:t>قانون و ساير حقوق بگيران دستگاههاي اجرايي و صندوق هاي بازنشستگي وابسته به دستگاههاي اجرايي هر سال با پيشنهاد سازمان وتصويب هيأت وزيران</w:t>
            </w:r>
          </w:p>
          <w:p w:rsidR="0051149B" w:rsidRDefault="0051149B" w:rsidP="00DF5B10">
            <w:pPr>
              <w:jc w:val="both"/>
              <w:rPr>
                <w:rFonts w:cs="B Nazanin"/>
                <w:b/>
                <w:bCs/>
                <w:sz w:val="24"/>
                <w:szCs w:val="24"/>
                <w:rtl/>
              </w:rPr>
            </w:pPr>
            <w:r>
              <w:rPr>
                <w:rFonts w:cs="B Nazanin" w:hint="cs"/>
                <w:b/>
                <w:bCs/>
                <w:sz w:val="24"/>
                <w:szCs w:val="24"/>
                <w:rtl/>
              </w:rPr>
              <w:t>تبصره : عدم تجاوز سقف حقوق ثابت و فوق العاده هاي مستمر از 7برابر حداقل حقوق ثابت و فوق العاده هاي مستمر (فوق العاده مذكور در بندهاي 2و3و5 ماده 68)</w:t>
            </w:r>
          </w:p>
        </w:tc>
      </w:tr>
      <w:tr w:rsidR="0051149B" w:rsidTr="00E4727D">
        <w:tc>
          <w:tcPr>
            <w:tcW w:w="1208" w:type="dxa"/>
            <w:vAlign w:val="center"/>
          </w:tcPr>
          <w:p w:rsidR="0051149B" w:rsidRDefault="0051149B" w:rsidP="00DF5B10">
            <w:pPr>
              <w:jc w:val="center"/>
              <w:rPr>
                <w:rFonts w:cs="B Nazanin"/>
                <w:b/>
                <w:bCs/>
                <w:sz w:val="24"/>
                <w:szCs w:val="24"/>
                <w:rtl/>
              </w:rPr>
            </w:pPr>
            <w:r>
              <w:rPr>
                <w:rFonts w:cs="B Nazanin" w:hint="cs"/>
                <w:b/>
                <w:bCs/>
                <w:sz w:val="24"/>
                <w:szCs w:val="24"/>
                <w:rtl/>
              </w:rPr>
              <w:t>ماده 77</w:t>
            </w:r>
          </w:p>
        </w:tc>
        <w:tc>
          <w:tcPr>
            <w:tcW w:w="8755" w:type="dxa"/>
          </w:tcPr>
          <w:p w:rsidR="0051149B" w:rsidRDefault="0051149B" w:rsidP="00DF5B10">
            <w:pPr>
              <w:jc w:val="both"/>
              <w:rPr>
                <w:rFonts w:cs="B Nazanin"/>
                <w:b/>
                <w:bCs/>
                <w:sz w:val="24"/>
                <w:szCs w:val="24"/>
                <w:rtl/>
              </w:rPr>
            </w:pPr>
            <w:r>
              <w:rPr>
                <w:rFonts w:cs="B Nazanin" w:hint="cs"/>
                <w:b/>
                <w:bCs/>
                <w:sz w:val="24"/>
                <w:szCs w:val="24"/>
                <w:rtl/>
              </w:rPr>
              <w:t>تعيين مزاياي فوق العاده مذكور در بندهاي 5 (فوق العاده شغل مشاغل تخصصي )،  6( فوق العاده كارايي)، 7(هزينه سفر وماموريت)، 8(اشتغال كارمندان در خارج از كشور)، 9 (اضافه كار، حق التدريس) ، 10 (فوق العاده ويژه)  ماده 68 اين قانون تا سقف تعيين شده توسط مراجع ذيربط با وزير و يا رئيس دستگاه اجرايي و يا مقامات و مديران خواهد بود</w:t>
            </w:r>
          </w:p>
        </w:tc>
      </w:tr>
      <w:tr w:rsidR="0051149B" w:rsidTr="00E4727D">
        <w:tc>
          <w:tcPr>
            <w:tcW w:w="1208" w:type="dxa"/>
            <w:vAlign w:val="center"/>
          </w:tcPr>
          <w:p w:rsidR="0051149B" w:rsidRDefault="0051149B" w:rsidP="00DF5B10">
            <w:pPr>
              <w:jc w:val="center"/>
              <w:rPr>
                <w:rFonts w:cs="B Nazanin"/>
                <w:b/>
                <w:bCs/>
                <w:sz w:val="24"/>
                <w:szCs w:val="24"/>
                <w:rtl/>
              </w:rPr>
            </w:pPr>
            <w:r>
              <w:rPr>
                <w:rFonts w:cs="B Nazanin" w:hint="cs"/>
                <w:b/>
                <w:bCs/>
                <w:sz w:val="24"/>
                <w:szCs w:val="24"/>
                <w:rtl/>
              </w:rPr>
              <w:t>ماده 78</w:t>
            </w:r>
          </w:p>
        </w:tc>
        <w:tc>
          <w:tcPr>
            <w:tcW w:w="8755" w:type="dxa"/>
          </w:tcPr>
          <w:p w:rsidR="0051149B" w:rsidRDefault="00862CF4" w:rsidP="00862CF4">
            <w:pPr>
              <w:jc w:val="both"/>
              <w:rPr>
                <w:rFonts w:cs="B Nazanin"/>
                <w:b/>
                <w:bCs/>
                <w:sz w:val="24"/>
                <w:szCs w:val="24"/>
                <w:rtl/>
              </w:rPr>
            </w:pPr>
            <w:r>
              <w:rPr>
                <w:rFonts w:cs="B Nazanin" w:hint="cs"/>
                <w:b/>
                <w:bCs/>
                <w:sz w:val="24"/>
                <w:szCs w:val="24"/>
                <w:rtl/>
              </w:rPr>
              <w:t>لغو كليه مباني پرداخت خارج از ضوابط و مقررات اين فصل در دستگاه هاي مشمول اين قانون به استثناء (پرداخت هاي قانوني در زمان بازنشسته شدن يا از كار افتادگي و يا فوت) و نيز برنامه كمك هاي رفاهي كه به عنوان يارانه مستقيم پرداخت مي گردد نظير سرويس رفت و آمد ، سلف سرويس ، مهد كودك و سايرموارد.</w:t>
            </w:r>
          </w:p>
          <w:p w:rsidR="00862CF4" w:rsidRDefault="00862CF4" w:rsidP="00862CF4">
            <w:pPr>
              <w:jc w:val="both"/>
              <w:rPr>
                <w:rFonts w:cs="B Nazanin"/>
                <w:b/>
                <w:bCs/>
                <w:sz w:val="24"/>
                <w:szCs w:val="24"/>
                <w:rtl/>
              </w:rPr>
            </w:pPr>
            <w:r>
              <w:rPr>
                <w:rFonts w:cs="B Nazanin" w:hint="cs"/>
                <w:b/>
                <w:bCs/>
                <w:sz w:val="24"/>
                <w:szCs w:val="24"/>
                <w:rtl/>
              </w:rPr>
              <w:t xml:space="preserve">تبصره : امكان پرداخت تفاوت تطبيق به كارمنداني كه حقوق ثابت و فوق العاده هاي مشمول كسور بازنشستگي آنها به موجب قوانين و مقررات قبلي كاهش يافته </w:t>
            </w:r>
          </w:p>
        </w:tc>
      </w:tr>
      <w:tr w:rsidR="00862CF4" w:rsidTr="00E4727D">
        <w:tc>
          <w:tcPr>
            <w:tcW w:w="1208" w:type="dxa"/>
            <w:vAlign w:val="center"/>
          </w:tcPr>
          <w:p w:rsidR="00862CF4" w:rsidRDefault="00862CF4" w:rsidP="00DF5B10">
            <w:pPr>
              <w:jc w:val="center"/>
              <w:rPr>
                <w:rFonts w:cs="B Nazanin"/>
                <w:b/>
                <w:bCs/>
                <w:sz w:val="24"/>
                <w:szCs w:val="24"/>
                <w:rtl/>
              </w:rPr>
            </w:pPr>
            <w:r>
              <w:rPr>
                <w:rFonts w:cs="B Nazanin" w:hint="cs"/>
                <w:b/>
                <w:bCs/>
                <w:sz w:val="24"/>
                <w:szCs w:val="24"/>
                <w:rtl/>
              </w:rPr>
              <w:t>ماده 79</w:t>
            </w:r>
          </w:p>
        </w:tc>
        <w:tc>
          <w:tcPr>
            <w:tcW w:w="8755" w:type="dxa"/>
          </w:tcPr>
          <w:p w:rsidR="00862CF4" w:rsidRDefault="00862CF4" w:rsidP="00862CF4">
            <w:pPr>
              <w:jc w:val="both"/>
              <w:rPr>
                <w:rFonts w:cs="B Nazanin"/>
                <w:b/>
                <w:bCs/>
                <w:sz w:val="24"/>
                <w:szCs w:val="24"/>
                <w:rtl/>
              </w:rPr>
            </w:pPr>
            <w:r>
              <w:rPr>
                <w:rFonts w:cs="B Nazanin" w:hint="cs"/>
                <w:b/>
                <w:bCs/>
                <w:sz w:val="24"/>
                <w:szCs w:val="24"/>
                <w:rtl/>
              </w:rPr>
              <w:t>تكليف دستگاه  هاي اجرايي به درج كليه مبالغ پرداختي به مشمولين اين قانون در فيش حقوقي آنها.</w:t>
            </w:r>
          </w:p>
        </w:tc>
      </w:tr>
      <w:tr w:rsidR="00862CF4" w:rsidTr="00E4727D">
        <w:tc>
          <w:tcPr>
            <w:tcW w:w="1208" w:type="dxa"/>
            <w:vAlign w:val="center"/>
          </w:tcPr>
          <w:p w:rsidR="00862CF4" w:rsidRDefault="00862CF4" w:rsidP="00DF5B10">
            <w:pPr>
              <w:jc w:val="center"/>
              <w:rPr>
                <w:rFonts w:cs="B Nazanin"/>
                <w:b/>
                <w:bCs/>
                <w:sz w:val="24"/>
                <w:szCs w:val="24"/>
                <w:rtl/>
              </w:rPr>
            </w:pPr>
            <w:r>
              <w:rPr>
                <w:rFonts w:cs="B Nazanin" w:hint="cs"/>
                <w:b/>
                <w:bCs/>
                <w:sz w:val="24"/>
                <w:szCs w:val="24"/>
                <w:rtl/>
              </w:rPr>
              <w:t>ماده 80</w:t>
            </w:r>
          </w:p>
        </w:tc>
        <w:tc>
          <w:tcPr>
            <w:tcW w:w="8755" w:type="dxa"/>
          </w:tcPr>
          <w:p w:rsidR="00862CF4" w:rsidRDefault="00862CF4" w:rsidP="00862CF4">
            <w:pPr>
              <w:jc w:val="both"/>
              <w:rPr>
                <w:rFonts w:cs="B Nazanin"/>
                <w:b/>
                <w:bCs/>
                <w:sz w:val="24"/>
                <w:szCs w:val="24"/>
                <w:rtl/>
              </w:rPr>
            </w:pPr>
            <w:r>
              <w:rPr>
                <w:rFonts w:cs="B Nazanin" w:hint="cs"/>
                <w:b/>
                <w:bCs/>
                <w:sz w:val="24"/>
                <w:szCs w:val="24"/>
                <w:rtl/>
              </w:rPr>
              <w:t>آيين نامه اجرايي اين فصل از تاريخ تصويب اين قانون حداكثر ظرف مدت 3 ماه با پيشنهاد سازمان به تصويب هيأت وزيران مي رسد و دستگاه هاي اجرايي موظفند حداكثر ظرف مدت 3 ماه پس از ابلاغ آيين نامه ها و دستورالعمل هاي مربوطه نسبت به صدور احكام اقدام نمايند.</w:t>
            </w:r>
          </w:p>
        </w:tc>
      </w:tr>
    </w:tbl>
    <w:p w:rsidR="00DF5B10" w:rsidRPr="00BA4AB9" w:rsidRDefault="00862CF4" w:rsidP="00DF5B10">
      <w:pPr>
        <w:spacing w:after="0" w:line="240" w:lineRule="auto"/>
        <w:jc w:val="both"/>
        <w:rPr>
          <w:rFonts w:cs="B Titr"/>
          <w:b/>
          <w:bCs/>
          <w:sz w:val="24"/>
          <w:szCs w:val="24"/>
          <w:rtl/>
        </w:rPr>
      </w:pPr>
      <w:r w:rsidRPr="00BA4AB9">
        <w:rPr>
          <w:rFonts w:cs="B Titr" w:hint="cs"/>
          <w:b/>
          <w:bCs/>
          <w:sz w:val="24"/>
          <w:szCs w:val="24"/>
          <w:rtl/>
        </w:rPr>
        <w:t>فصل يازدهم : ارزيابي عملكرد</w:t>
      </w:r>
    </w:p>
    <w:tbl>
      <w:tblPr>
        <w:tblStyle w:val="TableGrid"/>
        <w:bidiVisual/>
        <w:tblW w:w="0" w:type="auto"/>
        <w:tblInd w:w="-89" w:type="dxa"/>
        <w:tblLook w:val="04A0"/>
      </w:tblPr>
      <w:tblGrid>
        <w:gridCol w:w="1160"/>
        <w:gridCol w:w="8789"/>
      </w:tblGrid>
      <w:tr w:rsidR="00862CF4" w:rsidTr="00862CF4">
        <w:tc>
          <w:tcPr>
            <w:tcW w:w="1160" w:type="dxa"/>
            <w:vAlign w:val="center"/>
          </w:tcPr>
          <w:p w:rsidR="00862CF4" w:rsidRDefault="00A05545" w:rsidP="006C02CB">
            <w:pPr>
              <w:jc w:val="center"/>
              <w:rPr>
                <w:rFonts w:cs="B Nazanin"/>
                <w:b/>
                <w:bCs/>
                <w:sz w:val="24"/>
                <w:szCs w:val="24"/>
                <w:rtl/>
              </w:rPr>
            </w:pPr>
            <w:r>
              <w:rPr>
                <w:rFonts w:cs="B Nazanin" w:hint="cs"/>
                <w:b/>
                <w:bCs/>
                <w:sz w:val="24"/>
                <w:szCs w:val="24"/>
                <w:rtl/>
              </w:rPr>
              <w:t>ماده 81</w:t>
            </w:r>
          </w:p>
        </w:tc>
        <w:tc>
          <w:tcPr>
            <w:tcW w:w="8789" w:type="dxa"/>
          </w:tcPr>
          <w:p w:rsidR="00862CF4" w:rsidRDefault="00A05545" w:rsidP="006C02CB">
            <w:pPr>
              <w:jc w:val="both"/>
              <w:rPr>
                <w:rFonts w:cs="B Nazanin"/>
                <w:b/>
                <w:bCs/>
                <w:sz w:val="24"/>
                <w:szCs w:val="24"/>
                <w:rtl/>
              </w:rPr>
            </w:pPr>
            <w:r>
              <w:rPr>
                <w:rFonts w:cs="B Nazanin" w:hint="cs"/>
                <w:b/>
                <w:bCs/>
                <w:sz w:val="24"/>
                <w:szCs w:val="24"/>
                <w:rtl/>
              </w:rPr>
              <w:t xml:space="preserve">تكليف دستگاه هاي اجرايي به اجرايي كردن برنامه هاي سنجش و ارزيابي عملكرد و ميزان بهره وري در واحدهاي خود بر اساس آيين نامه اي به پيشنهاد سازمان و تصويب هيأت وزيران </w:t>
            </w:r>
          </w:p>
        </w:tc>
      </w:tr>
      <w:tr w:rsidR="00A05545" w:rsidTr="00862CF4">
        <w:tc>
          <w:tcPr>
            <w:tcW w:w="1160" w:type="dxa"/>
            <w:vAlign w:val="center"/>
          </w:tcPr>
          <w:p w:rsidR="00A05545" w:rsidRDefault="00A05545" w:rsidP="006C02CB">
            <w:pPr>
              <w:jc w:val="center"/>
              <w:rPr>
                <w:rFonts w:cs="B Nazanin"/>
                <w:b/>
                <w:bCs/>
                <w:sz w:val="24"/>
                <w:szCs w:val="24"/>
                <w:rtl/>
              </w:rPr>
            </w:pPr>
            <w:r>
              <w:rPr>
                <w:rFonts w:cs="B Nazanin" w:hint="cs"/>
                <w:b/>
                <w:bCs/>
                <w:sz w:val="24"/>
                <w:szCs w:val="24"/>
                <w:rtl/>
              </w:rPr>
              <w:t>ماده 82</w:t>
            </w:r>
          </w:p>
        </w:tc>
        <w:tc>
          <w:tcPr>
            <w:tcW w:w="8789" w:type="dxa"/>
          </w:tcPr>
          <w:p w:rsidR="00A05545" w:rsidRDefault="00A05545" w:rsidP="006C02CB">
            <w:pPr>
              <w:jc w:val="both"/>
              <w:rPr>
                <w:rFonts w:cs="B Nazanin"/>
                <w:b/>
                <w:bCs/>
                <w:sz w:val="24"/>
                <w:szCs w:val="24"/>
                <w:rtl/>
              </w:rPr>
            </w:pPr>
            <w:r>
              <w:rPr>
                <w:rFonts w:cs="B Nazanin" w:hint="cs"/>
                <w:b/>
                <w:bCs/>
                <w:sz w:val="24"/>
                <w:szCs w:val="24"/>
                <w:rtl/>
              </w:rPr>
              <w:t xml:space="preserve">تكليف سازمان به پيگيري و نظارت بر استقرار نظام مديريت عملكرد در سطح كليه دستگاه هاي اجرايي و ارائه گزارش به رئيس جمهور و مجلس شوراي اسلامي بر اساس آيين نامه با پيشنهاد سازمان و تصويب </w:t>
            </w:r>
            <w:r>
              <w:rPr>
                <w:rFonts w:cs="B Nazanin" w:hint="cs"/>
                <w:b/>
                <w:bCs/>
                <w:sz w:val="24"/>
                <w:szCs w:val="24"/>
                <w:rtl/>
              </w:rPr>
              <w:lastRenderedPageBreak/>
              <w:t>هيات وزيران.</w:t>
            </w:r>
          </w:p>
        </w:tc>
      </w:tr>
      <w:tr w:rsidR="00A05545" w:rsidTr="00862CF4">
        <w:tc>
          <w:tcPr>
            <w:tcW w:w="1160" w:type="dxa"/>
            <w:vAlign w:val="center"/>
          </w:tcPr>
          <w:p w:rsidR="00A05545" w:rsidRDefault="00A05545" w:rsidP="006C02CB">
            <w:pPr>
              <w:jc w:val="center"/>
              <w:rPr>
                <w:rFonts w:cs="B Nazanin"/>
                <w:b/>
                <w:bCs/>
                <w:sz w:val="24"/>
                <w:szCs w:val="24"/>
                <w:rtl/>
              </w:rPr>
            </w:pPr>
            <w:r>
              <w:rPr>
                <w:rFonts w:cs="B Nazanin" w:hint="cs"/>
                <w:b/>
                <w:bCs/>
                <w:sz w:val="24"/>
                <w:szCs w:val="24"/>
                <w:rtl/>
              </w:rPr>
              <w:lastRenderedPageBreak/>
              <w:t xml:space="preserve">ماده 83 </w:t>
            </w:r>
          </w:p>
        </w:tc>
        <w:tc>
          <w:tcPr>
            <w:tcW w:w="8789" w:type="dxa"/>
          </w:tcPr>
          <w:p w:rsidR="00A05545" w:rsidRDefault="00A05545" w:rsidP="006C02CB">
            <w:pPr>
              <w:jc w:val="both"/>
              <w:rPr>
                <w:rFonts w:cs="B Nazanin"/>
                <w:b/>
                <w:bCs/>
                <w:sz w:val="24"/>
                <w:szCs w:val="24"/>
                <w:rtl/>
              </w:rPr>
            </w:pPr>
            <w:r>
              <w:rPr>
                <w:rFonts w:cs="B Nazanin" w:hint="cs"/>
                <w:b/>
                <w:bCs/>
                <w:sz w:val="24"/>
                <w:szCs w:val="24"/>
                <w:rtl/>
              </w:rPr>
              <w:t xml:space="preserve">تكليف سازمان به تعيين جايگاه و ميزان پيشرفت كشور در مقايسه با ساير كشورهاي جهان بر اساس شاخص هاي بين </w:t>
            </w:r>
            <w:r w:rsidR="00177271">
              <w:rPr>
                <w:rFonts w:cs="B Nazanin" w:hint="cs"/>
                <w:b/>
                <w:bCs/>
                <w:sz w:val="24"/>
                <w:szCs w:val="24"/>
                <w:rtl/>
              </w:rPr>
              <w:t xml:space="preserve">المللي و گزارش هاي دريافتي از دستگاه هاي ذيربط و پس از انطباق با چشم انداز ابلاغي و ارائه گزارش به رئيس جمهور و مجلس شوراي اسلامي </w:t>
            </w:r>
          </w:p>
        </w:tc>
      </w:tr>
    </w:tbl>
    <w:p w:rsidR="00862CF4" w:rsidRPr="00BA4AB9" w:rsidRDefault="00177271" w:rsidP="00862CF4">
      <w:pPr>
        <w:spacing w:after="0" w:line="240" w:lineRule="auto"/>
        <w:jc w:val="both"/>
        <w:rPr>
          <w:rFonts w:cs="B Titr"/>
          <w:b/>
          <w:bCs/>
          <w:sz w:val="24"/>
          <w:szCs w:val="24"/>
          <w:rtl/>
        </w:rPr>
      </w:pPr>
      <w:r w:rsidRPr="00BA4AB9">
        <w:rPr>
          <w:rFonts w:cs="B Titr" w:hint="cs"/>
          <w:b/>
          <w:bCs/>
          <w:sz w:val="24"/>
          <w:szCs w:val="24"/>
          <w:rtl/>
        </w:rPr>
        <w:t>فصل دوازدهم : حقوق و تكاليف كارمندان</w:t>
      </w:r>
    </w:p>
    <w:tbl>
      <w:tblPr>
        <w:tblStyle w:val="TableGrid"/>
        <w:bidiVisual/>
        <w:tblW w:w="0" w:type="auto"/>
        <w:tblInd w:w="-63" w:type="dxa"/>
        <w:tblLook w:val="04A0"/>
      </w:tblPr>
      <w:tblGrid>
        <w:gridCol w:w="1134"/>
        <w:gridCol w:w="8789"/>
      </w:tblGrid>
      <w:tr w:rsidR="00177271" w:rsidTr="00E90A25">
        <w:tc>
          <w:tcPr>
            <w:tcW w:w="1134" w:type="dxa"/>
            <w:shd w:val="clear" w:color="auto" w:fill="D9D9D9" w:themeFill="background1" w:themeFillShade="D9"/>
            <w:vAlign w:val="center"/>
          </w:tcPr>
          <w:p w:rsidR="00177271" w:rsidRDefault="00177271" w:rsidP="006C02CB">
            <w:pPr>
              <w:jc w:val="center"/>
              <w:rPr>
                <w:rFonts w:cs="B Nazanin"/>
                <w:b/>
                <w:bCs/>
                <w:sz w:val="24"/>
                <w:szCs w:val="24"/>
                <w:rtl/>
              </w:rPr>
            </w:pPr>
            <w:r>
              <w:rPr>
                <w:rFonts w:cs="B Nazanin" w:hint="cs"/>
                <w:b/>
                <w:bCs/>
                <w:sz w:val="24"/>
                <w:szCs w:val="24"/>
                <w:rtl/>
              </w:rPr>
              <w:t xml:space="preserve">مواد </w:t>
            </w:r>
          </w:p>
        </w:tc>
        <w:tc>
          <w:tcPr>
            <w:tcW w:w="8789" w:type="dxa"/>
            <w:shd w:val="clear" w:color="auto" w:fill="D9D9D9" w:themeFill="background1" w:themeFillShade="D9"/>
          </w:tcPr>
          <w:p w:rsidR="00177271" w:rsidRDefault="00177271" w:rsidP="006C02CB">
            <w:pPr>
              <w:jc w:val="center"/>
              <w:rPr>
                <w:rFonts w:cs="B Nazanin"/>
                <w:b/>
                <w:bCs/>
                <w:sz w:val="24"/>
                <w:szCs w:val="24"/>
                <w:rtl/>
              </w:rPr>
            </w:pPr>
            <w:r>
              <w:rPr>
                <w:rFonts w:cs="B Nazanin" w:hint="cs"/>
                <w:b/>
                <w:bCs/>
                <w:sz w:val="24"/>
                <w:szCs w:val="24"/>
                <w:rtl/>
              </w:rPr>
              <w:t>شرح</w:t>
            </w:r>
          </w:p>
        </w:tc>
      </w:tr>
      <w:tr w:rsidR="00177271" w:rsidTr="00177271">
        <w:tc>
          <w:tcPr>
            <w:tcW w:w="1134" w:type="dxa"/>
            <w:vAlign w:val="center"/>
          </w:tcPr>
          <w:p w:rsidR="00177271" w:rsidRDefault="00177271" w:rsidP="006C02CB">
            <w:pPr>
              <w:jc w:val="center"/>
              <w:rPr>
                <w:rFonts w:cs="B Nazanin"/>
                <w:b/>
                <w:bCs/>
                <w:sz w:val="24"/>
                <w:szCs w:val="24"/>
                <w:rtl/>
              </w:rPr>
            </w:pPr>
            <w:r>
              <w:rPr>
                <w:rFonts w:cs="B Nazanin" w:hint="cs"/>
                <w:b/>
                <w:bCs/>
                <w:sz w:val="24"/>
                <w:szCs w:val="24"/>
                <w:rtl/>
              </w:rPr>
              <w:t>ماده  84</w:t>
            </w:r>
          </w:p>
        </w:tc>
        <w:tc>
          <w:tcPr>
            <w:tcW w:w="8789" w:type="dxa"/>
          </w:tcPr>
          <w:p w:rsidR="00177271" w:rsidRDefault="00177271" w:rsidP="00177271">
            <w:pPr>
              <w:jc w:val="both"/>
              <w:rPr>
                <w:rFonts w:cs="B Nazanin"/>
                <w:b/>
                <w:bCs/>
                <w:sz w:val="24"/>
                <w:szCs w:val="24"/>
                <w:rtl/>
              </w:rPr>
            </w:pPr>
            <w:r>
              <w:rPr>
                <w:rFonts w:cs="B Nazanin" w:hint="cs"/>
                <w:b/>
                <w:bCs/>
                <w:sz w:val="24"/>
                <w:szCs w:val="24"/>
                <w:rtl/>
              </w:rPr>
              <w:t xml:space="preserve">امكان استفاده كارمندان دستگاه اجرايي از حق مرخصي كاري با حقوق به مدت 30 روز در سال (يك دوم مرخصي كارمندان در هر سال قابل ذخيره است)   </w:t>
            </w:r>
          </w:p>
          <w:p w:rsidR="00177271" w:rsidRDefault="00177271" w:rsidP="00177271">
            <w:pPr>
              <w:jc w:val="both"/>
              <w:rPr>
                <w:rFonts w:cs="B Nazanin"/>
                <w:b/>
                <w:bCs/>
                <w:sz w:val="24"/>
                <w:szCs w:val="24"/>
                <w:rtl/>
              </w:rPr>
            </w:pPr>
            <w:r>
              <w:rPr>
                <w:rFonts w:cs="B Nazanin" w:hint="cs"/>
                <w:b/>
                <w:bCs/>
                <w:sz w:val="24"/>
                <w:szCs w:val="24"/>
                <w:rtl/>
              </w:rPr>
              <w:t>تبصره 1 : استفاده كارمندان از حداكثر 3 سال مرخصي بدون حقوق در طول خدمت باموافقت دستگاه و قابل افزايش بودن اين مدت به 5 سال در صورتيكه مرخصي براي ادامه تحصيلات عالي تخصصي در رشته مربوط به شغل خود باشد.</w:t>
            </w:r>
          </w:p>
          <w:p w:rsidR="00CD0162" w:rsidRDefault="00177271" w:rsidP="00177271">
            <w:pPr>
              <w:jc w:val="both"/>
              <w:rPr>
                <w:rFonts w:cs="B Nazanin"/>
                <w:b/>
                <w:bCs/>
                <w:sz w:val="24"/>
                <w:szCs w:val="24"/>
                <w:rtl/>
              </w:rPr>
            </w:pPr>
            <w:r>
              <w:rPr>
                <w:rFonts w:cs="B Nazanin" w:hint="cs"/>
                <w:b/>
                <w:bCs/>
                <w:sz w:val="24"/>
                <w:szCs w:val="24"/>
                <w:rtl/>
              </w:rPr>
              <w:t xml:space="preserve">تبصره 2 : امكان استفاده كارمندان از 4 ماه مرخصي استعلاجي در سال با تاييد پزشك معتمد (بيماريهاي صعب العلاج به تشخيص </w:t>
            </w:r>
            <w:r w:rsidR="00CD0162">
              <w:rPr>
                <w:rFonts w:cs="B Nazanin" w:hint="cs"/>
                <w:b/>
                <w:bCs/>
                <w:sz w:val="24"/>
                <w:szCs w:val="24"/>
                <w:rtl/>
              </w:rPr>
              <w:t>وزارت بهداشت مستثني مي باشد و مقررات مربوط در آيين نامه اين فصل پيش بيني مي گردد)</w:t>
            </w:r>
          </w:p>
          <w:p w:rsidR="00CD0162" w:rsidRDefault="00CD0162" w:rsidP="00177271">
            <w:pPr>
              <w:jc w:val="both"/>
              <w:rPr>
                <w:rFonts w:cs="B Nazanin"/>
                <w:b/>
                <w:bCs/>
                <w:sz w:val="24"/>
                <w:szCs w:val="24"/>
                <w:rtl/>
              </w:rPr>
            </w:pPr>
            <w:r>
              <w:rPr>
                <w:rFonts w:cs="B Nazanin" w:hint="cs"/>
                <w:b/>
                <w:bCs/>
                <w:sz w:val="24"/>
                <w:szCs w:val="24"/>
                <w:rtl/>
              </w:rPr>
              <w:t>تبصره 3 : تبعيت مشمولين مقررات تأمين اجتماعي از نظر استفاده از مرخصي استعلاجي از همان مقررات</w:t>
            </w:r>
          </w:p>
          <w:p w:rsidR="00177271" w:rsidRPr="00177271" w:rsidRDefault="00CD0162" w:rsidP="00177271">
            <w:pPr>
              <w:jc w:val="both"/>
              <w:rPr>
                <w:rFonts w:cs="B Nazanin"/>
                <w:b/>
                <w:bCs/>
                <w:sz w:val="24"/>
                <w:szCs w:val="24"/>
                <w:rtl/>
              </w:rPr>
            </w:pPr>
            <w:r>
              <w:rPr>
                <w:rFonts w:cs="B Nazanin" w:hint="cs"/>
                <w:b/>
                <w:bCs/>
                <w:sz w:val="24"/>
                <w:szCs w:val="24"/>
                <w:rtl/>
              </w:rPr>
              <w:t>تبصره 4 : امكان استفاده كارمندان زن شاغل از مرخصي بدون حقوق به مدت 6 سال كه همسر آنها در مأموريت بسر مي برد.</w:t>
            </w:r>
            <w:r w:rsidR="00177271">
              <w:rPr>
                <w:rFonts w:cs="B Nazanin" w:hint="cs"/>
                <w:b/>
                <w:bCs/>
                <w:sz w:val="24"/>
                <w:szCs w:val="24"/>
                <w:rtl/>
              </w:rPr>
              <w:t xml:space="preserve">                                                                                    </w:t>
            </w:r>
          </w:p>
        </w:tc>
      </w:tr>
      <w:tr w:rsidR="00CD0162" w:rsidTr="00177271">
        <w:tc>
          <w:tcPr>
            <w:tcW w:w="1134" w:type="dxa"/>
            <w:vAlign w:val="center"/>
          </w:tcPr>
          <w:p w:rsidR="00CD0162" w:rsidRDefault="00CD0162" w:rsidP="006C02CB">
            <w:pPr>
              <w:jc w:val="center"/>
              <w:rPr>
                <w:rFonts w:cs="B Nazanin"/>
                <w:b/>
                <w:bCs/>
                <w:sz w:val="24"/>
                <w:szCs w:val="24"/>
                <w:rtl/>
              </w:rPr>
            </w:pPr>
            <w:r>
              <w:rPr>
                <w:rFonts w:cs="B Nazanin" w:hint="cs"/>
                <w:b/>
                <w:bCs/>
                <w:sz w:val="24"/>
                <w:szCs w:val="24"/>
                <w:rtl/>
              </w:rPr>
              <w:t>ماده 85</w:t>
            </w:r>
          </w:p>
        </w:tc>
        <w:tc>
          <w:tcPr>
            <w:tcW w:w="8789" w:type="dxa"/>
          </w:tcPr>
          <w:p w:rsidR="00CD0162" w:rsidRDefault="00CD0162" w:rsidP="00177271">
            <w:pPr>
              <w:jc w:val="both"/>
              <w:rPr>
                <w:rFonts w:cs="B Nazanin"/>
                <w:b/>
                <w:bCs/>
                <w:sz w:val="24"/>
                <w:szCs w:val="24"/>
                <w:rtl/>
              </w:rPr>
            </w:pPr>
            <w:r>
              <w:rPr>
                <w:rFonts w:cs="B Nazanin" w:hint="cs"/>
                <w:b/>
                <w:bCs/>
                <w:sz w:val="24"/>
                <w:szCs w:val="24"/>
                <w:rtl/>
              </w:rPr>
              <w:t>تكليف دستگاه هاي اجراي به تحت پوشش قراردادن كليه كارمندان از نظر بيمه تكميلي در چهارچوب بودجه مصوب و آيين نامه مصوب هيات وزيران(كارمندان و بازنشستگان و افراد تحت تكفل آنها)</w:t>
            </w:r>
          </w:p>
        </w:tc>
      </w:tr>
      <w:tr w:rsidR="00CD0162" w:rsidTr="00177271">
        <w:tc>
          <w:tcPr>
            <w:tcW w:w="1134" w:type="dxa"/>
            <w:vAlign w:val="center"/>
          </w:tcPr>
          <w:p w:rsidR="00CD0162" w:rsidRDefault="00CD0162" w:rsidP="006C02CB">
            <w:pPr>
              <w:jc w:val="center"/>
              <w:rPr>
                <w:rFonts w:cs="B Nazanin"/>
                <w:b/>
                <w:bCs/>
                <w:sz w:val="24"/>
                <w:szCs w:val="24"/>
                <w:rtl/>
              </w:rPr>
            </w:pPr>
            <w:r>
              <w:rPr>
                <w:rFonts w:cs="B Nazanin" w:hint="cs"/>
                <w:b/>
                <w:bCs/>
                <w:sz w:val="24"/>
                <w:szCs w:val="24"/>
                <w:rtl/>
              </w:rPr>
              <w:t>ماده 86</w:t>
            </w:r>
          </w:p>
        </w:tc>
        <w:tc>
          <w:tcPr>
            <w:tcW w:w="8789" w:type="dxa"/>
          </w:tcPr>
          <w:p w:rsidR="00CD0162" w:rsidRDefault="00CD0162" w:rsidP="00177271">
            <w:pPr>
              <w:jc w:val="both"/>
              <w:rPr>
                <w:rFonts w:cs="B Nazanin"/>
                <w:b/>
                <w:bCs/>
                <w:sz w:val="24"/>
                <w:szCs w:val="24"/>
                <w:rtl/>
              </w:rPr>
            </w:pPr>
            <w:r>
              <w:rPr>
                <w:rFonts w:cs="B Nazanin" w:hint="cs"/>
                <w:b/>
                <w:bCs/>
                <w:sz w:val="24"/>
                <w:szCs w:val="24"/>
                <w:rtl/>
              </w:rPr>
              <w:t xml:space="preserve">تكليف دستگاه هاي اجرايي به انجام اقدامات لازم براي تأمين شرايط بهداشت و ايمني كارمندان خود در محيط كار </w:t>
            </w:r>
          </w:p>
        </w:tc>
      </w:tr>
      <w:tr w:rsidR="00CD0162" w:rsidTr="00177271">
        <w:tc>
          <w:tcPr>
            <w:tcW w:w="1134" w:type="dxa"/>
            <w:vAlign w:val="center"/>
          </w:tcPr>
          <w:p w:rsidR="00CD0162" w:rsidRDefault="00CD0162" w:rsidP="006C02CB">
            <w:pPr>
              <w:jc w:val="center"/>
              <w:rPr>
                <w:rFonts w:cs="B Nazanin"/>
                <w:b/>
                <w:bCs/>
                <w:sz w:val="24"/>
                <w:szCs w:val="24"/>
                <w:rtl/>
              </w:rPr>
            </w:pPr>
            <w:r>
              <w:rPr>
                <w:rFonts w:cs="B Nazanin" w:hint="cs"/>
                <w:b/>
                <w:bCs/>
                <w:sz w:val="24"/>
                <w:szCs w:val="24"/>
                <w:rtl/>
              </w:rPr>
              <w:t>ماده 87</w:t>
            </w:r>
          </w:p>
        </w:tc>
        <w:tc>
          <w:tcPr>
            <w:tcW w:w="8789" w:type="dxa"/>
          </w:tcPr>
          <w:p w:rsidR="00CD0162" w:rsidRDefault="00CD0162" w:rsidP="00177271">
            <w:pPr>
              <w:jc w:val="both"/>
              <w:rPr>
                <w:rFonts w:cs="B Nazanin"/>
                <w:b/>
                <w:bCs/>
                <w:sz w:val="24"/>
                <w:szCs w:val="24"/>
                <w:rtl/>
              </w:rPr>
            </w:pPr>
            <w:r>
              <w:rPr>
                <w:rFonts w:cs="B Nazanin" w:hint="cs"/>
                <w:b/>
                <w:bCs/>
                <w:sz w:val="24"/>
                <w:szCs w:val="24"/>
                <w:rtl/>
              </w:rPr>
              <w:t>ساعت كار موظف كارمندان دولت 44 ساعت درهفته و ترتيب و تنظيم ساعت كار با پيشنهاد سازمان و تصويب هيات وزيران و تغيير ساعت كارمندان در موارد ضروري با رعايت 44 ساعت در هفته با دستگاه ذيربط و تعيين ساعات تدريس معلمان و اعضاء علمي از ساعات موظف در طرحهاي طبقه بندي مشاغل ذيربط.</w:t>
            </w:r>
          </w:p>
          <w:p w:rsidR="00CD0162" w:rsidRDefault="00CD0162" w:rsidP="00177271">
            <w:pPr>
              <w:jc w:val="both"/>
              <w:rPr>
                <w:rFonts w:cs="B Nazanin"/>
                <w:b/>
                <w:bCs/>
                <w:sz w:val="24"/>
                <w:szCs w:val="24"/>
                <w:rtl/>
              </w:rPr>
            </w:pPr>
            <w:r>
              <w:rPr>
                <w:rFonts w:cs="B Nazanin" w:hint="cs"/>
                <w:b/>
                <w:bCs/>
                <w:sz w:val="24"/>
                <w:szCs w:val="24"/>
                <w:rtl/>
              </w:rPr>
              <w:t>تبصره 1 : امكان تقليل ساعات كار كارمندان تا يك چهارم ساعات كار روزانه (حداكثر 11 ساعت) با موافقت دستگاه اجرايي (ميزان حقوق و مزاياي اين قبيل كارمندان متناسب با ساعات كار آنان خواهد بود)</w:t>
            </w:r>
          </w:p>
          <w:p w:rsidR="00CD0162" w:rsidRDefault="00CD0162" w:rsidP="00177271">
            <w:pPr>
              <w:jc w:val="both"/>
              <w:rPr>
                <w:rFonts w:cs="B Nazanin"/>
                <w:b/>
                <w:bCs/>
                <w:sz w:val="24"/>
                <w:szCs w:val="24"/>
                <w:rtl/>
              </w:rPr>
            </w:pPr>
            <w:r>
              <w:rPr>
                <w:rFonts w:cs="B Nazanin" w:hint="cs"/>
                <w:b/>
                <w:bCs/>
                <w:sz w:val="24"/>
                <w:szCs w:val="24"/>
                <w:rtl/>
              </w:rPr>
              <w:t xml:space="preserve">تبصره 2 : اختيار دستگاه اجرايي به تنظيم ساعات كار خود با توجه به شرايط جغرافيايي و منطقه اي و فصلي و با رعايت سقف ساعات كار در موارد خاص و با موافقت هيأت وزيران </w:t>
            </w:r>
          </w:p>
          <w:p w:rsidR="00CD0162" w:rsidRDefault="00CD0162" w:rsidP="00177271">
            <w:pPr>
              <w:jc w:val="both"/>
              <w:rPr>
                <w:rFonts w:cs="B Nazanin"/>
                <w:b/>
                <w:bCs/>
                <w:sz w:val="24"/>
                <w:szCs w:val="24"/>
                <w:rtl/>
              </w:rPr>
            </w:pPr>
            <w:r>
              <w:rPr>
                <w:rFonts w:cs="B Nazanin" w:hint="cs"/>
                <w:b/>
                <w:bCs/>
                <w:sz w:val="24"/>
                <w:szCs w:val="24"/>
                <w:rtl/>
              </w:rPr>
              <w:t xml:space="preserve">تبصره 3 : تكليف دستگاه هاي اجرايي استاني به تنظيم ساعات كار موظف خود در شش روز هفته </w:t>
            </w:r>
          </w:p>
        </w:tc>
      </w:tr>
      <w:tr w:rsidR="00CD0162" w:rsidTr="00177271">
        <w:tc>
          <w:tcPr>
            <w:tcW w:w="1134" w:type="dxa"/>
            <w:vAlign w:val="center"/>
          </w:tcPr>
          <w:p w:rsidR="00CD0162" w:rsidRDefault="00CD0162" w:rsidP="006C02CB">
            <w:pPr>
              <w:jc w:val="center"/>
              <w:rPr>
                <w:rFonts w:cs="B Nazanin"/>
                <w:b/>
                <w:bCs/>
                <w:sz w:val="24"/>
                <w:szCs w:val="24"/>
                <w:rtl/>
              </w:rPr>
            </w:pPr>
            <w:r>
              <w:rPr>
                <w:rFonts w:cs="B Nazanin" w:hint="cs"/>
                <w:b/>
                <w:bCs/>
                <w:sz w:val="24"/>
                <w:szCs w:val="24"/>
                <w:rtl/>
              </w:rPr>
              <w:t>ماده 88</w:t>
            </w:r>
          </w:p>
        </w:tc>
        <w:tc>
          <w:tcPr>
            <w:tcW w:w="8789" w:type="dxa"/>
          </w:tcPr>
          <w:p w:rsidR="00CD0162" w:rsidRDefault="00675E08" w:rsidP="00177271">
            <w:pPr>
              <w:jc w:val="both"/>
              <w:rPr>
                <w:rFonts w:cs="B Nazanin"/>
                <w:b/>
                <w:bCs/>
                <w:sz w:val="24"/>
                <w:szCs w:val="24"/>
                <w:rtl/>
              </w:rPr>
            </w:pPr>
            <w:r>
              <w:rPr>
                <w:rFonts w:cs="B Nazanin" w:hint="cs"/>
                <w:b/>
                <w:bCs/>
                <w:sz w:val="24"/>
                <w:szCs w:val="24"/>
                <w:rtl/>
              </w:rPr>
              <w:t>تكليف دستگا ههاي اجرايي به استفاده از كارشناسان حقوقي خود يا گرفتن وكيل براي حمايت قضايي ازكارمندان و با تقاضاي كارمند.</w:t>
            </w:r>
          </w:p>
        </w:tc>
      </w:tr>
      <w:tr w:rsidR="00675E08" w:rsidTr="00177271">
        <w:tc>
          <w:tcPr>
            <w:tcW w:w="1134" w:type="dxa"/>
            <w:vAlign w:val="center"/>
          </w:tcPr>
          <w:p w:rsidR="00675E08" w:rsidRDefault="00675E08" w:rsidP="006C02CB">
            <w:pPr>
              <w:jc w:val="center"/>
              <w:rPr>
                <w:rFonts w:cs="B Nazanin"/>
                <w:b/>
                <w:bCs/>
                <w:sz w:val="24"/>
                <w:szCs w:val="24"/>
                <w:rtl/>
              </w:rPr>
            </w:pPr>
            <w:r>
              <w:rPr>
                <w:rFonts w:cs="B Nazanin" w:hint="cs"/>
                <w:b/>
                <w:bCs/>
                <w:sz w:val="24"/>
                <w:szCs w:val="24"/>
                <w:rtl/>
              </w:rPr>
              <w:t xml:space="preserve">ماده 89 </w:t>
            </w:r>
          </w:p>
        </w:tc>
        <w:tc>
          <w:tcPr>
            <w:tcW w:w="8789" w:type="dxa"/>
          </w:tcPr>
          <w:p w:rsidR="00675E08" w:rsidRDefault="00675E08" w:rsidP="00177271">
            <w:pPr>
              <w:jc w:val="both"/>
              <w:rPr>
                <w:rFonts w:cs="B Nazanin"/>
                <w:b/>
                <w:bCs/>
                <w:sz w:val="24"/>
                <w:szCs w:val="24"/>
                <w:rtl/>
              </w:rPr>
            </w:pPr>
            <w:r>
              <w:rPr>
                <w:rFonts w:cs="B Nazanin" w:hint="cs"/>
                <w:b/>
                <w:bCs/>
                <w:sz w:val="24"/>
                <w:szCs w:val="24"/>
                <w:rtl/>
              </w:rPr>
              <w:t xml:space="preserve">تكليف دستگاههاي اجرايي به مد نظر دادن موازين و مقررات مربوطه و عدالت استخدامي و حقوق كارمندان خود در مورد استفاده از تسهيلات و امتيازات وانتصاب به مشاغل سازماني در صورت داشتن شرايط لازم </w:t>
            </w:r>
          </w:p>
        </w:tc>
      </w:tr>
      <w:tr w:rsidR="00675E08" w:rsidTr="00177271">
        <w:tc>
          <w:tcPr>
            <w:tcW w:w="1134" w:type="dxa"/>
            <w:vAlign w:val="center"/>
          </w:tcPr>
          <w:p w:rsidR="00675E08" w:rsidRDefault="00675E08" w:rsidP="006C02CB">
            <w:pPr>
              <w:jc w:val="center"/>
              <w:rPr>
                <w:rFonts w:cs="B Nazanin"/>
                <w:b/>
                <w:bCs/>
                <w:sz w:val="24"/>
                <w:szCs w:val="24"/>
                <w:rtl/>
              </w:rPr>
            </w:pPr>
            <w:r>
              <w:rPr>
                <w:rFonts w:cs="B Nazanin" w:hint="cs"/>
                <w:b/>
                <w:bCs/>
                <w:sz w:val="24"/>
                <w:szCs w:val="24"/>
                <w:rtl/>
              </w:rPr>
              <w:t>ماده 90</w:t>
            </w:r>
          </w:p>
        </w:tc>
        <w:tc>
          <w:tcPr>
            <w:tcW w:w="8789" w:type="dxa"/>
          </w:tcPr>
          <w:p w:rsidR="00675E08" w:rsidRDefault="00675E08" w:rsidP="00177271">
            <w:pPr>
              <w:jc w:val="both"/>
              <w:rPr>
                <w:rFonts w:cs="B Nazanin"/>
                <w:b/>
                <w:bCs/>
                <w:sz w:val="24"/>
                <w:szCs w:val="24"/>
                <w:rtl/>
              </w:rPr>
            </w:pPr>
            <w:r>
              <w:rPr>
                <w:rFonts w:cs="B Nazanin" w:hint="cs"/>
                <w:b/>
                <w:bCs/>
                <w:sz w:val="24"/>
                <w:szCs w:val="24"/>
                <w:rtl/>
              </w:rPr>
              <w:t xml:space="preserve">تكليف كارمندان دستگاه هاي اجرايي به انجام وظايف خود با دقت ، سرعت ، صداقت و ... و پاسخگو بودن آنها در مقابل عموم مراجعين و دستگاه ذيربط </w:t>
            </w:r>
          </w:p>
        </w:tc>
      </w:tr>
      <w:tr w:rsidR="00675E08" w:rsidTr="00177271">
        <w:tc>
          <w:tcPr>
            <w:tcW w:w="1134" w:type="dxa"/>
            <w:vAlign w:val="center"/>
          </w:tcPr>
          <w:p w:rsidR="00675E08" w:rsidRDefault="00675E08" w:rsidP="006C02CB">
            <w:pPr>
              <w:jc w:val="center"/>
              <w:rPr>
                <w:rFonts w:cs="B Nazanin"/>
                <w:b/>
                <w:bCs/>
                <w:sz w:val="24"/>
                <w:szCs w:val="24"/>
                <w:rtl/>
              </w:rPr>
            </w:pPr>
            <w:r>
              <w:rPr>
                <w:rFonts w:cs="B Nazanin" w:hint="cs"/>
                <w:b/>
                <w:bCs/>
                <w:sz w:val="24"/>
                <w:szCs w:val="24"/>
                <w:rtl/>
              </w:rPr>
              <w:t xml:space="preserve">ماده 91 </w:t>
            </w:r>
          </w:p>
        </w:tc>
        <w:tc>
          <w:tcPr>
            <w:tcW w:w="8789" w:type="dxa"/>
          </w:tcPr>
          <w:p w:rsidR="00675E08" w:rsidRDefault="00675E08" w:rsidP="00177271">
            <w:pPr>
              <w:jc w:val="both"/>
              <w:rPr>
                <w:rFonts w:cs="B Nazanin"/>
                <w:b/>
                <w:bCs/>
                <w:sz w:val="24"/>
                <w:szCs w:val="24"/>
                <w:rtl/>
              </w:rPr>
            </w:pPr>
            <w:r>
              <w:rPr>
                <w:rFonts w:cs="B Nazanin" w:hint="cs"/>
                <w:b/>
                <w:bCs/>
                <w:sz w:val="24"/>
                <w:szCs w:val="24"/>
                <w:rtl/>
              </w:rPr>
              <w:t xml:space="preserve">ممنوعيت اخذ رشوه و سوء استفاده از مقام اداري وتخلف محسوب شدن استفاده از هر گونه امتيازء تسهيلات ، حق مشاوره ، هديه و موارد مشابه در مقابل انجام وظايف اداري </w:t>
            </w:r>
          </w:p>
          <w:p w:rsidR="00675E08" w:rsidRDefault="00675E08" w:rsidP="00D83EC6">
            <w:pPr>
              <w:jc w:val="both"/>
              <w:rPr>
                <w:rFonts w:cs="B Nazanin"/>
                <w:b/>
                <w:bCs/>
                <w:i/>
                <w:sz w:val="24"/>
                <w:szCs w:val="24"/>
                <w:rtl/>
              </w:rPr>
            </w:pPr>
            <w:r>
              <w:rPr>
                <w:rFonts w:cs="B Nazanin" w:hint="cs"/>
                <w:b/>
                <w:bCs/>
                <w:sz w:val="24"/>
                <w:szCs w:val="24"/>
                <w:rtl/>
              </w:rPr>
              <w:lastRenderedPageBreak/>
              <w:t>تبصره 1: تكليف دستگاه هاي اجرايي به انجام بازرسيهاي مستمر داخلي توسط بازرسان معتمد و متخصص و اختيار بالاترين مقام دستگاه اجرايي يا مقامات يامديران مجاز به صدور دستور</w:t>
            </w:r>
            <w:r w:rsidR="002273A8">
              <w:rPr>
                <w:rFonts w:cs="B Nazanin" w:hint="cs"/>
                <w:b/>
                <w:bCs/>
                <w:sz w:val="24"/>
                <w:szCs w:val="24"/>
                <w:rtl/>
              </w:rPr>
              <w:t xml:space="preserve"> اعمال كس</w:t>
            </w:r>
            <w:r w:rsidR="003A0C4A">
              <w:rPr>
                <w:rFonts w:cs="B Nazanin" w:hint="cs"/>
                <w:b/>
                <w:bCs/>
                <w:i/>
                <w:sz w:val="24"/>
                <w:szCs w:val="24"/>
                <w:rtl/>
              </w:rPr>
              <w:t>ر</w:t>
            </w:r>
            <w:r w:rsidR="00043AE1">
              <w:rPr>
                <w:rFonts w:cs="B Nazanin" w:hint="cs"/>
                <w:b/>
                <w:bCs/>
                <w:i/>
                <w:sz w:val="24"/>
                <w:szCs w:val="24"/>
                <w:rtl/>
              </w:rPr>
              <w:t xml:space="preserve"> </w:t>
            </w:r>
            <w:r w:rsidR="00043AE1" w:rsidRPr="000F3120">
              <w:rPr>
                <w:rFonts w:cs="B Titr" w:hint="cs"/>
                <w:b/>
                <w:bCs/>
                <w:i/>
                <w:sz w:val="24"/>
                <w:szCs w:val="24"/>
                <w:rtl/>
              </w:rPr>
              <w:t xml:space="preserve"> </w:t>
            </w:r>
            <w:r w:rsidR="00043AE1" w:rsidRPr="000F3120">
              <w:rPr>
                <w:rFonts w:cs="B Titr" w:hint="cs"/>
                <w:b/>
                <w:bCs/>
                <w:sz w:val="24"/>
                <w:szCs w:val="24"/>
                <w:rtl/>
              </w:rPr>
              <w:t xml:space="preserve"> </w:t>
            </w:r>
            <w:r w:rsidR="00D83EC6" w:rsidRPr="00D83EC6">
              <w:rPr>
                <w:rFonts w:cs="B Titr"/>
                <w:b/>
                <w:bCs/>
                <w:position w:val="-66"/>
                <w:sz w:val="24"/>
                <w:szCs w:val="24"/>
              </w:rPr>
              <w:object w:dxaOrig="2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51.75pt" o:ole="">
                  <v:imagedata r:id="rId8" o:title=""/>
                </v:shape>
                <o:OLEObject Type="Embed" ProgID="Equation.3" ShapeID="_x0000_i1025" DrawAspect="Content" ObjectID="_1557569502" r:id="rId9"/>
              </w:object>
            </w:r>
            <w:r w:rsidR="003A0C4A" w:rsidRPr="00043AE1">
              <w:rPr>
                <w:rFonts w:cs="B Nazanin" w:hint="cs"/>
                <w:b/>
                <w:bCs/>
                <w:sz w:val="24"/>
                <w:szCs w:val="24"/>
                <w:rtl/>
              </w:rPr>
              <w:t xml:space="preserve"> ا</w:t>
            </w:r>
            <w:r w:rsidR="003A0C4A">
              <w:rPr>
                <w:rFonts w:cs="B Nazanin" w:hint="cs"/>
                <w:b/>
                <w:bCs/>
                <w:i/>
                <w:sz w:val="24"/>
                <w:szCs w:val="24"/>
                <w:rtl/>
              </w:rPr>
              <w:t>ز حقوق يا انفصال از خدمات دولتي براي مدت يكماه تا يكسال در صورت تاييد تخلف هر يك از كارمندان مستند به گزارش حداقل يك بازرس معتمد و تاييد مدير مربوطه .</w:t>
            </w:r>
          </w:p>
          <w:p w:rsidR="003A0C4A" w:rsidRDefault="003A0C4A" w:rsidP="003A0C4A">
            <w:pPr>
              <w:jc w:val="both"/>
              <w:rPr>
                <w:rFonts w:cs="B Nazanin"/>
                <w:b/>
                <w:bCs/>
                <w:i/>
                <w:sz w:val="24"/>
                <w:szCs w:val="24"/>
                <w:rtl/>
              </w:rPr>
            </w:pPr>
            <w:r>
              <w:rPr>
                <w:rFonts w:cs="B Nazanin" w:hint="cs"/>
                <w:b/>
                <w:bCs/>
                <w:i/>
                <w:sz w:val="24"/>
                <w:szCs w:val="24"/>
                <w:rtl/>
              </w:rPr>
              <w:t xml:space="preserve">تبصره 2: ارجاع پرونده فرد خاطي به هياتهاي رسيدگي به تخلفات در صورت تكرار تخلف </w:t>
            </w:r>
          </w:p>
          <w:p w:rsidR="003A0C4A" w:rsidRDefault="003A0C4A" w:rsidP="003A0C4A">
            <w:pPr>
              <w:jc w:val="both"/>
              <w:rPr>
                <w:rFonts w:cs="B Nazanin"/>
                <w:b/>
                <w:bCs/>
                <w:i/>
                <w:sz w:val="24"/>
                <w:szCs w:val="24"/>
                <w:rtl/>
              </w:rPr>
            </w:pPr>
            <w:r>
              <w:rPr>
                <w:rFonts w:cs="B Nazanin" w:hint="cs"/>
                <w:b/>
                <w:bCs/>
                <w:i/>
                <w:sz w:val="24"/>
                <w:szCs w:val="24"/>
                <w:rtl/>
              </w:rPr>
              <w:t>تبصره 3 : تكليف دستگاه اجرايي به ارجاع پرونده افراد حقيقي و حقوقي رشوه دهنده جهت رسيدگي و صدور حكم به مراجع قضايي .</w:t>
            </w:r>
          </w:p>
          <w:p w:rsidR="003A0C4A" w:rsidRPr="003A0C4A" w:rsidRDefault="003A0C4A" w:rsidP="003A0C4A">
            <w:pPr>
              <w:jc w:val="both"/>
              <w:rPr>
                <w:rFonts w:cs="B Nazanin"/>
                <w:b/>
                <w:bCs/>
                <w:i/>
                <w:sz w:val="24"/>
                <w:szCs w:val="24"/>
                <w:rtl/>
              </w:rPr>
            </w:pPr>
            <w:r>
              <w:rPr>
                <w:rFonts w:cs="B Nazanin" w:hint="cs"/>
                <w:b/>
                <w:bCs/>
                <w:i/>
                <w:sz w:val="24"/>
                <w:szCs w:val="24"/>
                <w:rtl/>
              </w:rPr>
              <w:t xml:space="preserve">تبصره 4 : تكليف سازمان به اعلام اسامي افراد حقيقي و حقوقي رشوه دهنده به كليه دستگاه هاي اجرايي جهت ممنوعيت عقد قرارداد با آنها </w:t>
            </w:r>
          </w:p>
        </w:tc>
      </w:tr>
      <w:tr w:rsidR="003A0C4A" w:rsidTr="00177271">
        <w:tc>
          <w:tcPr>
            <w:tcW w:w="1134" w:type="dxa"/>
            <w:vAlign w:val="center"/>
          </w:tcPr>
          <w:p w:rsidR="003A0C4A" w:rsidRDefault="003A0C4A" w:rsidP="006C02CB">
            <w:pPr>
              <w:jc w:val="center"/>
              <w:rPr>
                <w:rFonts w:cs="B Nazanin"/>
                <w:b/>
                <w:bCs/>
                <w:sz w:val="24"/>
                <w:szCs w:val="24"/>
                <w:rtl/>
              </w:rPr>
            </w:pPr>
            <w:r>
              <w:rPr>
                <w:rFonts w:cs="B Nazanin" w:hint="cs"/>
                <w:b/>
                <w:bCs/>
                <w:sz w:val="24"/>
                <w:szCs w:val="24"/>
                <w:rtl/>
              </w:rPr>
              <w:lastRenderedPageBreak/>
              <w:t>ماده 92</w:t>
            </w:r>
          </w:p>
        </w:tc>
        <w:tc>
          <w:tcPr>
            <w:tcW w:w="8789" w:type="dxa"/>
          </w:tcPr>
          <w:p w:rsidR="003A0C4A" w:rsidRDefault="003A0C4A" w:rsidP="00177271">
            <w:pPr>
              <w:jc w:val="both"/>
              <w:rPr>
                <w:rFonts w:cs="B Nazanin"/>
                <w:b/>
                <w:bCs/>
                <w:sz w:val="24"/>
                <w:szCs w:val="24"/>
                <w:rtl/>
              </w:rPr>
            </w:pPr>
            <w:r>
              <w:rPr>
                <w:rFonts w:cs="B Nazanin" w:hint="cs"/>
                <w:b/>
                <w:bCs/>
                <w:sz w:val="24"/>
                <w:szCs w:val="24"/>
                <w:rtl/>
              </w:rPr>
              <w:t xml:space="preserve">پاسخگو بودن مديران و سرپرستان بلافصل كارمندان در مورد عملكرد آنها در انجام وظايف محوله و امكان برخورد با مديران وسرپرستان علاوه بر كارمندان خاطي در صورت اهمال آنها در كشف تخلف و جرائم </w:t>
            </w:r>
          </w:p>
        </w:tc>
      </w:tr>
      <w:tr w:rsidR="003A0C4A" w:rsidTr="00177271">
        <w:tc>
          <w:tcPr>
            <w:tcW w:w="1134" w:type="dxa"/>
            <w:vAlign w:val="center"/>
          </w:tcPr>
          <w:p w:rsidR="003A0C4A" w:rsidRDefault="003A0C4A" w:rsidP="006C02CB">
            <w:pPr>
              <w:jc w:val="center"/>
              <w:rPr>
                <w:rFonts w:cs="B Nazanin"/>
                <w:b/>
                <w:bCs/>
                <w:sz w:val="24"/>
                <w:szCs w:val="24"/>
                <w:rtl/>
              </w:rPr>
            </w:pPr>
            <w:r>
              <w:rPr>
                <w:rFonts w:cs="B Nazanin" w:hint="cs"/>
                <w:b/>
                <w:bCs/>
                <w:sz w:val="24"/>
                <w:szCs w:val="24"/>
                <w:rtl/>
              </w:rPr>
              <w:t>ماده 93</w:t>
            </w:r>
          </w:p>
        </w:tc>
        <w:tc>
          <w:tcPr>
            <w:tcW w:w="8789" w:type="dxa"/>
          </w:tcPr>
          <w:p w:rsidR="003A0C4A" w:rsidRDefault="00082C34" w:rsidP="00177271">
            <w:pPr>
              <w:jc w:val="both"/>
              <w:rPr>
                <w:rFonts w:cs="B Nazanin"/>
                <w:b/>
                <w:bCs/>
                <w:sz w:val="24"/>
                <w:szCs w:val="24"/>
                <w:rtl/>
              </w:rPr>
            </w:pPr>
            <w:r>
              <w:rPr>
                <w:rFonts w:cs="B Nazanin" w:hint="cs"/>
                <w:b/>
                <w:bCs/>
                <w:sz w:val="24"/>
                <w:szCs w:val="24"/>
                <w:rtl/>
              </w:rPr>
              <w:t xml:space="preserve">تكليف كارمندان به انجام وظايف محوله و حضور در محل كار خارج از وقت اداري مقرر در صورت اعلام نياز دستگاه </w:t>
            </w:r>
          </w:p>
        </w:tc>
      </w:tr>
      <w:tr w:rsidR="00082C34" w:rsidTr="00177271">
        <w:tc>
          <w:tcPr>
            <w:tcW w:w="1134" w:type="dxa"/>
            <w:vAlign w:val="center"/>
          </w:tcPr>
          <w:p w:rsidR="00082C34" w:rsidRDefault="00082C34" w:rsidP="006C02CB">
            <w:pPr>
              <w:jc w:val="center"/>
              <w:rPr>
                <w:rFonts w:cs="B Nazanin"/>
                <w:b/>
                <w:bCs/>
                <w:sz w:val="24"/>
                <w:szCs w:val="24"/>
                <w:rtl/>
              </w:rPr>
            </w:pPr>
            <w:r>
              <w:rPr>
                <w:rFonts w:cs="B Nazanin" w:hint="cs"/>
                <w:b/>
                <w:bCs/>
                <w:sz w:val="24"/>
                <w:szCs w:val="24"/>
                <w:rtl/>
              </w:rPr>
              <w:t>ماده 94</w:t>
            </w:r>
          </w:p>
        </w:tc>
        <w:tc>
          <w:tcPr>
            <w:tcW w:w="8789" w:type="dxa"/>
          </w:tcPr>
          <w:p w:rsidR="00082C34" w:rsidRDefault="00082C34" w:rsidP="00177271">
            <w:pPr>
              <w:jc w:val="both"/>
              <w:rPr>
                <w:rFonts w:cs="B Nazanin"/>
                <w:b/>
                <w:bCs/>
                <w:sz w:val="24"/>
                <w:szCs w:val="24"/>
                <w:rtl/>
              </w:rPr>
            </w:pPr>
            <w:r>
              <w:rPr>
                <w:rFonts w:cs="B Nazanin" w:hint="cs"/>
                <w:b/>
                <w:bCs/>
                <w:sz w:val="24"/>
                <w:szCs w:val="24"/>
                <w:rtl/>
              </w:rPr>
              <w:t>ممنوعيت تصدي بيش از يك پست سازماني براي كليه كارمندان دولت (تصدي موقت پست سازماني مديريتي يا حساس به صورت سرپرستي بدون دريافت حقوق ومزا</w:t>
            </w:r>
            <w:r w:rsidR="000F3120">
              <w:rPr>
                <w:rFonts w:cs="B Nazanin" w:hint="cs"/>
                <w:b/>
                <w:bCs/>
                <w:sz w:val="24"/>
                <w:szCs w:val="24"/>
                <w:rtl/>
              </w:rPr>
              <w:t>يا با تشخيص مقام مافوق و در موارد ضروري حداكثر براي مدت 4 ماه )</w:t>
            </w:r>
          </w:p>
          <w:p w:rsidR="000F3120" w:rsidRDefault="000F3120" w:rsidP="00177271">
            <w:pPr>
              <w:jc w:val="both"/>
              <w:rPr>
                <w:rFonts w:cs="B Nazanin"/>
                <w:b/>
                <w:bCs/>
                <w:sz w:val="24"/>
                <w:szCs w:val="24"/>
                <w:rtl/>
              </w:rPr>
            </w:pPr>
            <w:r>
              <w:rPr>
                <w:rFonts w:cs="B Nazanin" w:hint="cs"/>
                <w:b/>
                <w:bCs/>
                <w:sz w:val="24"/>
                <w:szCs w:val="24"/>
                <w:rtl/>
              </w:rPr>
              <w:t xml:space="preserve">تبصره : متخلف محسوب شدن قبول كننده پست دوم يا مقام صادر كننده حكم در صورت عدم رعايت مفاد ماده 94 و ارجاع پرونده متخلف به هيأت رسيدگي به تخلفات اداري </w:t>
            </w:r>
          </w:p>
        </w:tc>
      </w:tr>
      <w:tr w:rsidR="000F3120" w:rsidTr="00177271">
        <w:tc>
          <w:tcPr>
            <w:tcW w:w="1134" w:type="dxa"/>
            <w:vAlign w:val="center"/>
          </w:tcPr>
          <w:p w:rsidR="000F3120" w:rsidRDefault="000F3120" w:rsidP="006C02CB">
            <w:pPr>
              <w:jc w:val="center"/>
              <w:rPr>
                <w:rFonts w:cs="B Nazanin"/>
                <w:b/>
                <w:bCs/>
                <w:sz w:val="24"/>
                <w:szCs w:val="24"/>
                <w:rtl/>
              </w:rPr>
            </w:pPr>
            <w:r>
              <w:rPr>
                <w:rFonts w:cs="B Nazanin" w:hint="cs"/>
                <w:b/>
                <w:bCs/>
                <w:sz w:val="24"/>
                <w:szCs w:val="24"/>
                <w:rtl/>
              </w:rPr>
              <w:t>ماده 95</w:t>
            </w:r>
          </w:p>
        </w:tc>
        <w:tc>
          <w:tcPr>
            <w:tcW w:w="8789" w:type="dxa"/>
          </w:tcPr>
          <w:p w:rsidR="000F3120" w:rsidRDefault="000F3120" w:rsidP="000F3120">
            <w:pPr>
              <w:jc w:val="both"/>
              <w:rPr>
                <w:rFonts w:cs="B Nazanin"/>
                <w:b/>
                <w:bCs/>
                <w:sz w:val="24"/>
                <w:szCs w:val="24"/>
                <w:rtl/>
              </w:rPr>
            </w:pPr>
            <w:r>
              <w:rPr>
                <w:rFonts w:cs="B Nazanin" w:hint="cs"/>
                <w:b/>
                <w:bCs/>
                <w:sz w:val="24"/>
                <w:szCs w:val="24"/>
                <w:rtl/>
              </w:rPr>
              <w:t xml:space="preserve">بلامانع بودن بكارگيري بازنشستگان متخصص با مدرك تحصيلي كارشناسي و بالاتر در موارد خاص مشروط بر اينكه مجموع ساعات اشتغال آنها از     </w:t>
            </w:r>
            <w:r w:rsidRPr="000F3120">
              <w:rPr>
                <w:rFonts w:cs="B Nazanin"/>
                <w:b/>
                <w:bCs/>
                <w:position w:val="-24"/>
                <w:sz w:val="24"/>
                <w:szCs w:val="24"/>
              </w:rPr>
              <w:object w:dxaOrig="220" w:dyaOrig="620">
                <v:shape id="_x0000_i1026" type="#_x0000_t75" style="width:11.25pt;height:30.75pt" o:ole="">
                  <v:imagedata r:id="rId10" o:title=""/>
                </v:shape>
                <o:OLEObject Type="Embed" ProgID="Equation.3" ShapeID="_x0000_i1026" DrawAspect="Content" ObjectID="_1557569503" r:id="rId11"/>
              </w:object>
            </w:r>
            <w:r>
              <w:rPr>
                <w:rFonts w:cs="B Nazanin" w:hint="cs"/>
                <w:b/>
                <w:bCs/>
                <w:sz w:val="24"/>
                <w:szCs w:val="24"/>
                <w:rtl/>
              </w:rPr>
              <w:t xml:space="preserve">  ساعات اداري كارمندان موظف تجاوز نكند.</w:t>
            </w:r>
          </w:p>
        </w:tc>
      </w:tr>
      <w:tr w:rsidR="000F3120" w:rsidTr="00177271">
        <w:tc>
          <w:tcPr>
            <w:tcW w:w="1134" w:type="dxa"/>
            <w:vAlign w:val="center"/>
          </w:tcPr>
          <w:p w:rsidR="000F3120" w:rsidRDefault="000F3120" w:rsidP="006C02CB">
            <w:pPr>
              <w:jc w:val="center"/>
              <w:rPr>
                <w:rFonts w:cs="B Nazanin"/>
                <w:b/>
                <w:bCs/>
                <w:sz w:val="24"/>
                <w:szCs w:val="24"/>
                <w:rtl/>
              </w:rPr>
            </w:pPr>
            <w:r>
              <w:rPr>
                <w:rFonts w:cs="B Nazanin" w:hint="cs"/>
                <w:b/>
                <w:bCs/>
                <w:sz w:val="24"/>
                <w:szCs w:val="24"/>
                <w:rtl/>
              </w:rPr>
              <w:t>ماده 96</w:t>
            </w:r>
          </w:p>
        </w:tc>
        <w:tc>
          <w:tcPr>
            <w:tcW w:w="8789" w:type="dxa"/>
          </w:tcPr>
          <w:p w:rsidR="000F3120" w:rsidRDefault="000F3120" w:rsidP="000F3120">
            <w:pPr>
              <w:jc w:val="both"/>
              <w:rPr>
                <w:rFonts w:cs="B Nazanin"/>
                <w:b/>
                <w:bCs/>
                <w:sz w:val="24"/>
                <w:szCs w:val="24"/>
                <w:rtl/>
              </w:rPr>
            </w:pPr>
            <w:r>
              <w:rPr>
                <w:rFonts w:cs="B Nazanin" w:hint="cs"/>
                <w:b/>
                <w:bCs/>
                <w:sz w:val="24"/>
                <w:szCs w:val="24"/>
                <w:rtl/>
              </w:rPr>
              <w:t xml:space="preserve">تكليف كارمندان دستگاه هاي اجرايي به اطاعت از احكام و اوامر رؤساي مافوق خود در حدود قوانين و مقررات </w:t>
            </w:r>
          </w:p>
        </w:tc>
      </w:tr>
      <w:tr w:rsidR="000F3120" w:rsidTr="00177271">
        <w:tc>
          <w:tcPr>
            <w:tcW w:w="1134" w:type="dxa"/>
            <w:vAlign w:val="center"/>
          </w:tcPr>
          <w:p w:rsidR="000F3120" w:rsidRDefault="000F3120" w:rsidP="006C02CB">
            <w:pPr>
              <w:jc w:val="center"/>
              <w:rPr>
                <w:rFonts w:cs="B Nazanin"/>
                <w:b/>
                <w:bCs/>
                <w:sz w:val="24"/>
                <w:szCs w:val="24"/>
                <w:rtl/>
              </w:rPr>
            </w:pPr>
            <w:r>
              <w:rPr>
                <w:rFonts w:cs="B Nazanin" w:hint="cs"/>
                <w:b/>
                <w:bCs/>
                <w:sz w:val="24"/>
                <w:szCs w:val="24"/>
                <w:rtl/>
              </w:rPr>
              <w:t>ماده 97</w:t>
            </w:r>
          </w:p>
        </w:tc>
        <w:tc>
          <w:tcPr>
            <w:tcW w:w="8789" w:type="dxa"/>
          </w:tcPr>
          <w:p w:rsidR="000F3120" w:rsidRDefault="000F3120" w:rsidP="000F3120">
            <w:pPr>
              <w:jc w:val="both"/>
              <w:rPr>
                <w:rFonts w:cs="B Nazanin"/>
                <w:b/>
                <w:bCs/>
                <w:sz w:val="24"/>
                <w:szCs w:val="24"/>
                <w:rtl/>
              </w:rPr>
            </w:pPr>
            <w:r>
              <w:rPr>
                <w:rFonts w:cs="B Nazanin" w:hint="cs"/>
                <w:b/>
                <w:bCs/>
                <w:sz w:val="24"/>
                <w:szCs w:val="24"/>
                <w:rtl/>
              </w:rPr>
              <w:t>رسيدگي به تخلفات كارمندان و تعيين مجازات آنها مطابق قانون رسيدگي به تخلفات اداري مصوب 1372 مي باشد (به استثناء ماده 91 )</w:t>
            </w:r>
          </w:p>
        </w:tc>
      </w:tr>
      <w:tr w:rsidR="000F3120" w:rsidTr="00177271">
        <w:tc>
          <w:tcPr>
            <w:tcW w:w="1134" w:type="dxa"/>
            <w:vAlign w:val="center"/>
          </w:tcPr>
          <w:p w:rsidR="000F3120" w:rsidRDefault="000F3120" w:rsidP="006C02CB">
            <w:pPr>
              <w:jc w:val="center"/>
              <w:rPr>
                <w:rFonts w:cs="B Nazanin"/>
                <w:b/>
                <w:bCs/>
                <w:sz w:val="24"/>
                <w:szCs w:val="24"/>
                <w:rtl/>
              </w:rPr>
            </w:pPr>
            <w:r>
              <w:rPr>
                <w:rFonts w:cs="B Nazanin" w:hint="cs"/>
                <w:b/>
                <w:bCs/>
                <w:sz w:val="24"/>
                <w:szCs w:val="24"/>
                <w:rtl/>
              </w:rPr>
              <w:t>ماده 98</w:t>
            </w:r>
          </w:p>
        </w:tc>
        <w:tc>
          <w:tcPr>
            <w:tcW w:w="8789" w:type="dxa"/>
          </w:tcPr>
          <w:p w:rsidR="000F3120" w:rsidRDefault="000F3120" w:rsidP="000F3120">
            <w:pPr>
              <w:jc w:val="both"/>
              <w:rPr>
                <w:rFonts w:cs="B Nazanin"/>
                <w:b/>
                <w:bCs/>
                <w:sz w:val="24"/>
                <w:szCs w:val="24"/>
                <w:rtl/>
              </w:rPr>
            </w:pPr>
            <w:r>
              <w:rPr>
                <w:rFonts w:cs="B Nazanin" w:hint="cs"/>
                <w:b/>
                <w:bCs/>
                <w:sz w:val="24"/>
                <w:szCs w:val="24"/>
                <w:rtl/>
              </w:rPr>
              <w:t>خروج از تابعيت ايران ويا قبول تابعيت كشور بيگانه به شرط گواهي وزارت امور خارجه موجب انفصال از خدمات دولت خواهد بود.</w:t>
            </w:r>
          </w:p>
        </w:tc>
      </w:tr>
      <w:tr w:rsidR="000F3120" w:rsidTr="00177271">
        <w:tc>
          <w:tcPr>
            <w:tcW w:w="1134" w:type="dxa"/>
            <w:vAlign w:val="center"/>
          </w:tcPr>
          <w:p w:rsidR="000F3120" w:rsidRDefault="000F3120" w:rsidP="006C02CB">
            <w:pPr>
              <w:jc w:val="center"/>
              <w:rPr>
                <w:rFonts w:cs="B Nazanin"/>
                <w:b/>
                <w:bCs/>
                <w:sz w:val="24"/>
                <w:szCs w:val="24"/>
                <w:rtl/>
              </w:rPr>
            </w:pPr>
            <w:r>
              <w:rPr>
                <w:rFonts w:cs="B Nazanin" w:hint="cs"/>
                <w:b/>
                <w:bCs/>
                <w:sz w:val="24"/>
                <w:szCs w:val="24"/>
                <w:rtl/>
              </w:rPr>
              <w:t>ماده 99</w:t>
            </w:r>
          </w:p>
        </w:tc>
        <w:tc>
          <w:tcPr>
            <w:tcW w:w="8789" w:type="dxa"/>
          </w:tcPr>
          <w:p w:rsidR="000F3120" w:rsidRDefault="000F3120" w:rsidP="000F3120">
            <w:pPr>
              <w:jc w:val="both"/>
              <w:rPr>
                <w:rFonts w:cs="B Nazanin"/>
                <w:b/>
                <w:bCs/>
                <w:sz w:val="24"/>
                <w:szCs w:val="24"/>
                <w:rtl/>
              </w:rPr>
            </w:pPr>
            <w:r>
              <w:rPr>
                <w:rFonts w:cs="B Nazanin" w:hint="cs"/>
                <w:b/>
                <w:bCs/>
                <w:sz w:val="24"/>
                <w:szCs w:val="24"/>
                <w:rtl/>
              </w:rPr>
              <w:t xml:space="preserve">پرداخت اضافه كاري تنها در قبال انجام كار اضافي در ساعات غيراداري مجاز مي باشد و هرگونه پرداخت تحت اين عنوان بدون انجام كار اضافي در حكم تصرف غيرقانوني وجوه و اموال عمومي است </w:t>
            </w:r>
          </w:p>
        </w:tc>
      </w:tr>
      <w:tr w:rsidR="000F3120" w:rsidTr="00177271">
        <w:tc>
          <w:tcPr>
            <w:tcW w:w="1134" w:type="dxa"/>
            <w:vAlign w:val="center"/>
          </w:tcPr>
          <w:p w:rsidR="000F3120" w:rsidRDefault="000F3120" w:rsidP="006C02CB">
            <w:pPr>
              <w:jc w:val="center"/>
              <w:rPr>
                <w:rFonts w:cs="B Nazanin"/>
                <w:b/>
                <w:bCs/>
                <w:sz w:val="24"/>
                <w:szCs w:val="24"/>
                <w:rtl/>
              </w:rPr>
            </w:pPr>
            <w:r>
              <w:rPr>
                <w:rFonts w:cs="B Nazanin" w:hint="cs"/>
                <w:b/>
                <w:bCs/>
                <w:sz w:val="24"/>
                <w:szCs w:val="24"/>
                <w:rtl/>
              </w:rPr>
              <w:t>ماده 100</w:t>
            </w:r>
          </w:p>
        </w:tc>
        <w:tc>
          <w:tcPr>
            <w:tcW w:w="8789" w:type="dxa"/>
          </w:tcPr>
          <w:p w:rsidR="000F3120" w:rsidRDefault="000F3120" w:rsidP="000F3120">
            <w:pPr>
              <w:jc w:val="both"/>
              <w:rPr>
                <w:rFonts w:cs="B Nazanin"/>
                <w:b/>
                <w:bCs/>
                <w:sz w:val="24"/>
                <w:szCs w:val="24"/>
                <w:rtl/>
              </w:rPr>
            </w:pPr>
            <w:r>
              <w:rPr>
                <w:rFonts w:cs="B Nazanin" w:hint="cs"/>
                <w:b/>
                <w:bCs/>
                <w:sz w:val="24"/>
                <w:szCs w:val="24"/>
                <w:rtl/>
              </w:rPr>
              <w:t xml:space="preserve">آيين نامه هاي اجرائي اين فصل با پيشنهاد سازمان به تصويب هيأت وزيران مي رسد </w:t>
            </w:r>
          </w:p>
        </w:tc>
      </w:tr>
    </w:tbl>
    <w:p w:rsidR="00177271" w:rsidRPr="00BA4AB9" w:rsidRDefault="000F3120" w:rsidP="000F3120">
      <w:pPr>
        <w:spacing w:after="0" w:line="240" w:lineRule="auto"/>
        <w:jc w:val="both"/>
        <w:rPr>
          <w:rFonts w:cs="B Titr"/>
          <w:b/>
          <w:bCs/>
          <w:sz w:val="24"/>
          <w:szCs w:val="24"/>
          <w:rtl/>
        </w:rPr>
      </w:pPr>
      <w:r w:rsidRPr="00BA4AB9">
        <w:rPr>
          <w:rFonts w:cs="B Titr" w:hint="cs"/>
          <w:b/>
          <w:bCs/>
          <w:sz w:val="24"/>
          <w:szCs w:val="24"/>
          <w:rtl/>
        </w:rPr>
        <w:t xml:space="preserve">فصل سيزدهم  : تأمين اجتماعي </w:t>
      </w:r>
    </w:p>
    <w:tbl>
      <w:tblPr>
        <w:tblStyle w:val="TableGrid"/>
        <w:bidiVisual/>
        <w:tblW w:w="0" w:type="auto"/>
        <w:tblInd w:w="-63" w:type="dxa"/>
        <w:tblLook w:val="04A0"/>
      </w:tblPr>
      <w:tblGrid>
        <w:gridCol w:w="1134"/>
        <w:gridCol w:w="8789"/>
      </w:tblGrid>
      <w:tr w:rsidR="000F3120" w:rsidTr="00E90A25">
        <w:tc>
          <w:tcPr>
            <w:tcW w:w="1134" w:type="dxa"/>
            <w:shd w:val="clear" w:color="auto" w:fill="D9D9D9" w:themeFill="background1" w:themeFillShade="D9"/>
            <w:vAlign w:val="center"/>
          </w:tcPr>
          <w:p w:rsidR="000F3120" w:rsidRDefault="000F3120" w:rsidP="006C02CB">
            <w:pPr>
              <w:jc w:val="center"/>
              <w:rPr>
                <w:rFonts w:cs="B Nazanin"/>
                <w:b/>
                <w:bCs/>
                <w:sz w:val="24"/>
                <w:szCs w:val="24"/>
                <w:rtl/>
              </w:rPr>
            </w:pPr>
            <w:r>
              <w:rPr>
                <w:rFonts w:cs="B Nazanin" w:hint="cs"/>
                <w:b/>
                <w:bCs/>
                <w:sz w:val="24"/>
                <w:szCs w:val="24"/>
                <w:rtl/>
              </w:rPr>
              <w:t xml:space="preserve">مواد </w:t>
            </w:r>
          </w:p>
        </w:tc>
        <w:tc>
          <w:tcPr>
            <w:tcW w:w="8789" w:type="dxa"/>
            <w:shd w:val="clear" w:color="auto" w:fill="D9D9D9" w:themeFill="background1" w:themeFillShade="D9"/>
          </w:tcPr>
          <w:p w:rsidR="000F3120" w:rsidRDefault="000F3120" w:rsidP="006C02CB">
            <w:pPr>
              <w:jc w:val="center"/>
              <w:rPr>
                <w:rFonts w:cs="B Nazanin"/>
                <w:b/>
                <w:bCs/>
                <w:sz w:val="24"/>
                <w:szCs w:val="24"/>
                <w:rtl/>
              </w:rPr>
            </w:pPr>
            <w:r>
              <w:rPr>
                <w:rFonts w:cs="B Nazanin" w:hint="cs"/>
                <w:b/>
                <w:bCs/>
                <w:sz w:val="24"/>
                <w:szCs w:val="24"/>
                <w:rtl/>
              </w:rPr>
              <w:t>شرح</w:t>
            </w:r>
          </w:p>
        </w:tc>
      </w:tr>
      <w:tr w:rsidR="000F3120" w:rsidTr="000F3120">
        <w:tc>
          <w:tcPr>
            <w:tcW w:w="1134" w:type="dxa"/>
            <w:vAlign w:val="center"/>
          </w:tcPr>
          <w:p w:rsidR="000F3120" w:rsidRDefault="000F3120" w:rsidP="006C02CB">
            <w:pPr>
              <w:jc w:val="center"/>
              <w:rPr>
                <w:rFonts w:cs="B Nazanin"/>
                <w:b/>
                <w:bCs/>
                <w:sz w:val="24"/>
                <w:szCs w:val="24"/>
                <w:rtl/>
              </w:rPr>
            </w:pPr>
            <w:r>
              <w:rPr>
                <w:rFonts w:cs="B Nazanin" w:hint="cs"/>
                <w:b/>
                <w:bCs/>
                <w:sz w:val="24"/>
                <w:szCs w:val="24"/>
                <w:rtl/>
              </w:rPr>
              <w:t>ماده 102</w:t>
            </w:r>
          </w:p>
        </w:tc>
        <w:tc>
          <w:tcPr>
            <w:tcW w:w="8789" w:type="dxa"/>
          </w:tcPr>
          <w:p w:rsidR="000F3120" w:rsidRDefault="000F3120" w:rsidP="006C02CB">
            <w:pPr>
              <w:jc w:val="both"/>
              <w:rPr>
                <w:rFonts w:cs="B Nazanin"/>
                <w:b/>
                <w:bCs/>
                <w:sz w:val="24"/>
                <w:szCs w:val="24"/>
                <w:rtl/>
              </w:rPr>
            </w:pPr>
            <w:r>
              <w:rPr>
                <w:rFonts w:cs="B Nazanin" w:hint="cs"/>
                <w:b/>
                <w:bCs/>
                <w:sz w:val="24"/>
                <w:szCs w:val="24"/>
                <w:rtl/>
              </w:rPr>
              <w:t xml:space="preserve">اختيار </w:t>
            </w:r>
            <w:r w:rsidR="006C02CB">
              <w:rPr>
                <w:rFonts w:cs="B Nazanin" w:hint="cs"/>
                <w:b/>
                <w:bCs/>
                <w:sz w:val="24"/>
                <w:szCs w:val="24"/>
                <w:rtl/>
              </w:rPr>
              <w:t>كارمندان در خصوص انتخاب وتغيير صندوقهاي بيمه اي ديگر به جاي صندوق بازنشستگي كشوري يا تأمين اجتماعي با پرداخت مابه التفاوت توسط كارمندان در طول خدمت براي حداكثر يكبار.</w:t>
            </w:r>
          </w:p>
          <w:p w:rsidR="006C02CB" w:rsidRDefault="006C02CB" w:rsidP="006C02CB">
            <w:pPr>
              <w:jc w:val="both"/>
              <w:rPr>
                <w:rFonts w:cs="B Nazanin"/>
                <w:b/>
                <w:bCs/>
                <w:sz w:val="24"/>
                <w:szCs w:val="24"/>
                <w:rtl/>
              </w:rPr>
            </w:pPr>
            <w:r>
              <w:rPr>
                <w:rFonts w:cs="B Nazanin" w:hint="cs"/>
                <w:b/>
                <w:bCs/>
                <w:sz w:val="24"/>
                <w:szCs w:val="24"/>
                <w:rtl/>
              </w:rPr>
              <w:t>تبصره : آيين نامه اجرايي نحوه تغيير صندوقها با پيشنهاد سازمان به تصويب هيأت وزيران مي رسد</w:t>
            </w:r>
          </w:p>
        </w:tc>
      </w:tr>
      <w:tr w:rsidR="006C02CB" w:rsidTr="000F3120">
        <w:tc>
          <w:tcPr>
            <w:tcW w:w="1134" w:type="dxa"/>
            <w:vAlign w:val="center"/>
          </w:tcPr>
          <w:p w:rsidR="006C02CB" w:rsidRDefault="00D83EC6" w:rsidP="006C02CB">
            <w:pPr>
              <w:jc w:val="center"/>
              <w:rPr>
                <w:rFonts w:cs="B Nazanin"/>
                <w:b/>
                <w:bCs/>
                <w:sz w:val="24"/>
                <w:szCs w:val="24"/>
                <w:rtl/>
              </w:rPr>
            </w:pPr>
            <w:r>
              <w:rPr>
                <w:rFonts w:cs="B Nazanin" w:hint="cs"/>
                <w:b/>
                <w:bCs/>
                <w:sz w:val="24"/>
                <w:szCs w:val="24"/>
                <w:rtl/>
              </w:rPr>
              <w:t>ماده 112</w:t>
            </w:r>
          </w:p>
        </w:tc>
        <w:tc>
          <w:tcPr>
            <w:tcW w:w="8789" w:type="dxa"/>
          </w:tcPr>
          <w:p w:rsidR="006C02CB" w:rsidRDefault="00D83EC6" w:rsidP="006C02CB">
            <w:pPr>
              <w:jc w:val="both"/>
              <w:rPr>
                <w:rFonts w:cs="B Nazanin"/>
                <w:b/>
                <w:bCs/>
                <w:sz w:val="24"/>
                <w:szCs w:val="24"/>
                <w:rtl/>
              </w:rPr>
            </w:pPr>
            <w:r>
              <w:rPr>
                <w:rFonts w:cs="B Nazanin" w:hint="cs"/>
                <w:b/>
                <w:bCs/>
                <w:sz w:val="24"/>
                <w:szCs w:val="24"/>
                <w:rtl/>
              </w:rPr>
              <w:t xml:space="preserve">تكليف سازمان و وزارت رفاه به تهيه آيين نامه نحوه تطبيق و تعيين حقوق بازنشستگان ، موظفين يا </w:t>
            </w:r>
            <w:r>
              <w:rPr>
                <w:rFonts w:cs="B Nazanin" w:hint="cs"/>
                <w:b/>
                <w:bCs/>
                <w:sz w:val="24"/>
                <w:szCs w:val="24"/>
                <w:rtl/>
              </w:rPr>
              <w:lastRenderedPageBreak/>
              <w:t>مستمري بگيران آن دسته از دستگاههاي اجرايي كه مشمول قانون نظام هماهنگ پرداخت نبوده اند باجدول بند الف ماده 109 اين قانون ( آيين نامه مذكور بايد ظرفه سه ماه از تاريخ تصويب اين قانون به تصويب هيأت وزيران برسد)</w:t>
            </w:r>
          </w:p>
        </w:tc>
      </w:tr>
    </w:tbl>
    <w:p w:rsidR="000F3120" w:rsidRPr="00BA4AB9" w:rsidRDefault="00D83EC6" w:rsidP="000F3120">
      <w:pPr>
        <w:spacing w:after="0" w:line="240" w:lineRule="auto"/>
        <w:jc w:val="both"/>
        <w:rPr>
          <w:rFonts w:cs="B Titr"/>
          <w:b/>
          <w:bCs/>
          <w:sz w:val="24"/>
          <w:szCs w:val="24"/>
          <w:rtl/>
        </w:rPr>
      </w:pPr>
      <w:r w:rsidRPr="00BA4AB9">
        <w:rPr>
          <w:rFonts w:cs="B Titr" w:hint="cs"/>
          <w:b/>
          <w:bCs/>
          <w:sz w:val="24"/>
          <w:szCs w:val="24"/>
          <w:rtl/>
        </w:rPr>
        <w:lastRenderedPageBreak/>
        <w:t xml:space="preserve">فصل پانزدهم : مقررات مختلف </w:t>
      </w:r>
    </w:p>
    <w:tbl>
      <w:tblPr>
        <w:tblStyle w:val="TableGrid"/>
        <w:bidiVisual/>
        <w:tblW w:w="0" w:type="auto"/>
        <w:tblLook w:val="04A0"/>
      </w:tblPr>
      <w:tblGrid>
        <w:gridCol w:w="1213"/>
        <w:gridCol w:w="8755"/>
      </w:tblGrid>
      <w:tr w:rsidR="00D83EC6" w:rsidTr="00E90A25">
        <w:tc>
          <w:tcPr>
            <w:tcW w:w="1213" w:type="dxa"/>
            <w:shd w:val="clear" w:color="auto" w:fill="D9D9D9" w:themeFill="background1" w:themeFillShade="D9"/>
            <w:vAlign w:val="center"/>
          </w:tcPr>
          <w:p w:rsidR="00D83EC6" w:rsidRDefault="00D83EC6" w:rsidP="00E4727D">
            <w:pPr>
              <w:jc w:val="center"/>
              <w:rPr>
                <w:rFonts w:cs="B Nazanin"/>
                <w:b/>
                <w:bCs/>
                <w:sz w:val="24"/>
                <w:szCs w:val="24"/>
                <w:rtl/>
              </w:rPr>
            </w:pPr>
            <w:r>
              <w:rPr>
                <w:rFonts w:cs="B Nazanin" w:hint="cs"/>
                <w:b/>
                <w:bCs/>
                <w:sz w:val="24"/>
                <w:szCs w:val="24"/>
                <w:rtl/>
              </w:rPr>
              <w:t xml:space="preserve">مواد </w:t>
            </w:r>
          </w:p>
        </w:tc>
        <w:tc>
          <w:tcPr>
            <w:tcW w:w="8755" w:type="dxa"/>
            <w:shd w:val="clear" w:color="auto" w:fill="D9D9D9" w:themeFill="background1" w:themeFillShade="D9"/>
          </w:tcPr>
          <w:p w:rsidR="00D83EC6" w:rsidRDefault="00D83EC6" w:rsidP="00E4727D">
            <w:pPr>
              <w:jc w:val="center"/>
              <w:rPr>
                <w:rFonts w:cs="B Nazanin"/>
                <w:b/>
                <w:bCs/>
                <w:sz w:val="24"/>
                <w:szCs w:val="24"/>
                <w:rtl/>
              </w:rPr>
            </w:pPr>
            <w:r>
              <w:rPr>
                <w:rFonts w:cs="B Nazanin" w:hint="cs"/>
                <w:b/>
                <w:bCs/>
                <w:sz w:val="24"/>
                <w:szCs w:val="24"/>
                <w:rtl/>
              </w:rPr>
              <w:t>شرح</w:t>
            </w:r>
          </w:p>
        </w:tc>
      </w:tr>
      <w:tr w:rsidR="00D83EC6" w:rsidTr="00E4727D">
        <w:tc>
          <w:tcPr>
            <w:tcW w:w="1213" w:type="dxa"/>
            <w:vAlign w:val="center"/>
          </w:tcPr>
          <w:p w:rsidR="00D83EC6" w:rsidRDefault="00D83EC6" w:rsidP="00D83EC6">
            <w:pPr>
              <w:jc w:val="center"/>
              <w:rPr>
                <w:rFonts w:cs="B Nazanin"/>
                <w:b/>
                <w:bCs/>
                <w:sz w:val="24"/>
                <w:szCs w:val="24"/>
                <w:rtl/>
              </w:rPr>
            </w:pPr>
            <w:r>
              <w:rPr>
                <w:rFonts w:cs="B Nazanin" w:hint="cs"/>
                <w:b/>
                <w:bCs/>
                <w:sz w:val="24"/>
                <w:szCs w:val="24"/>
                <w:rtl/>
              </w:rPr>
              <w:t xml:space="preserve">ماده 121 </w:t>
            </w:r>
          </w:p>
        </w:tc>
        <w:tc>
          <w:tcPr>
            <w:tcW w:w="8755" w:type="dxa"/>
          </w:tcPr>
          <w:p w:rsidR="00D83EC6" w:rsidRDefault="00D83EC6" w:rsidP="00E4727D">
            <w:pPr>
              <w:jc w:val="both"/>
              <w:rPr>
                <w:rFonts w:cs="B Nazanin"/>
                <w:b/>
                <w:bCs/>
                <w:sz w:val="24"/>
                <w:szCs w:val="24"/>
                <w:rtl/>
              </w:rPr>
            </w:pPr>
            <w:r>
              <w:rPr>
                <w:rFonts w:cs="B Nazanin" w:hint="cs"/>
                <w:b/>
                <w:bCs/>
                <w:sz w:val="24"/>
                <w:szCs w:val="24"/>
                <w:rtl/>
              </w:rPr>
              <w:t>تكليف سازمان به پيشنهاد آيين نامه اجرايي نحوه انتقال و مأموريت و همچنين مرخصي بدون حقوق و ساير موارد مربوط با رعايت مفاد اين قانون و به تصويب رساندن آن در هيأت وزيران</w:t>
            </w:r>
          </w:p>
        </w:tc>
      </w:tr>
    </w:tbl>
    <w:p w:rsidR="00862CF4" w:rsidRPr="00E904EE" w:rsidRDefault="00862CF4" w:rsidP="00DF5B10">
      <w:pPr>
        <w:spacing w:after="0" w:line="240" w:lineRule="auto"/>
        <w:jc w:val="both"/>
        <w:rPr>
          <w:rFonts w:cs="B Nazanin"/>
          <w:b/>
          <w:bCs/>
          <w:sz w:val="24"/>
          <w:szCs w:val="24"/>
          <w:rtl/>
        </w:rPr>
      </w:pPr>
    </w:p>
    <w:p w:rsidR="00DF5B10" w:rsidRPr="00711428" w:rsidRDefault="00DF5B10" w:rsidP="00DF5B10">
      <w:pPr>
        <w:spacing w:after="0"/>
        <w:ind w:left="360"/>
        <w:jc w:val="both"/>
        <w:rPr>
          <w:rFonts w:cs="Times New Roman"/>
          <w:b/>
          <w:bCs/>
          <w:sz w:val="24"/>
          <w:szCs w:val="24"/>
        </w:rPr>
      </w:pPr>
    </w:p>
    <w:p w:rsidR="00DF5B10" w:rsidRPr="00711428" w:rsidRDefault="00DF5B10" w:rsidP="00DF5B10">
      <w:pPr>
        <w:pStyle w:val="ListParagraph"/>
        <w:spacing w:after="0"/>
        <w:jc w:val="both"/>
        <w:rPr>
          <w:rFonts w:cs="Times New Roman"/>
          <w:b/>
          <w:bCs/>
          <w:sz w:val="24"/>
          <w:szCs w:val="24"/>
          <w:rtl/>
        </w:rPr>
      </w:pPr>
    </w:p>
    <w:p w:rsidR="005D63FE" w:rsidRPr="005D63FE" w:rsidRDefault="005D63FE" w:rsidP="00C83659">
      <w:pPr>
        <w:spacing w:after="0" w:line="240" w:lineRule="auto"/>
        <w:jc w:val="both"/>
        <w:rPr>
          <w:rFonts w:cs="B Nazanin"/>
          <w:b/>
          <w:bCs/>
          <w:rtl/>
        </w:rPr>
      </w:pPr>
    </w:p>
    <w:p w:rsidR="00C83659" w:rsidRPr="00711428" w:rsidRDefault="00C83659" w:rsidP="00C83659">
      <w:pPr>
        <w:spacing w:after="0"/>
        <w:ind w:left="360"/>
        <w:jc w:val="both"/>
        <w:rPr>
          <w:rFonts w:cs="Times New Roman"/>
          <w:b/>
          <w:bCs/>
          <w:sz w:val="24"/>
          <w:szCs w:val="24"/>
        </w:rPr>
      </w:pPr>
    </w:p>
    <w:p w:rsidR="00C83659" w:rsidRPr="00711428" w:rsidRDefault="00C83659" w:rsidP="00C83659">
      <w:pPr>
        <w:pStyle w:val="ListParagraph"/>
        <w:spacing w:after="0"/>
        <w:jc w:val="both"/>
        <w:rPr>
          <w:rFonts w:cs="Times New Roman"/>
          <w:b/>
          <w:bCs/>
          <w:sz w:val="24"/>
          <w:szCs w:val="24"/>
          <w:rtl/>
        </w:rPr>
      </w:pPr>
    </w:p>
    <w:p w:rsidR="00CB32D7" w:rsidRPr="00711428" w:rsidRDefault="00CB32D7" w:rsidP="00CB32D7">
      <w:pPr>
        <w:pStyle w:val="ListParagraph"/>
        <w:spacing w:after="0"/>
        <w:jc w:val="both"/>
        <w:rPr>
          <w:rFonts w:cs="Times New Roman"/>
          <w:b/>
          <w:bCs/>
          <w:sz w:val="24"/>
          <w:szCs w:val="24"/>
          <w:rtl/>
        </w:rPr>
      </w:pPr>
    </w:p>
    <w:p w:rsidR="0022255A" w:rsidRPr="00711428" w:rsidRDefault="0022255A" w:rsidP="0022255A">
      <w:pPr>
        <w:pStyle w:val="ListParagraph"/>
        <w:spacing w:after="0"/>
        <w:jc w:val="both"/>
        <w:rPr>
          <w:rFonts w:cs="Times New Roman"/>
          <w:b/>
          <w:bCs/>
          <w:sz w:val="24"/>
          <w:szCs w:val="24"/>
          <w:rtl/>
        </w:rPr>
      </w:pPr>
    </w:p>
    <w:p w:rsidR="0022255A" w:rsidRDefault="0022255A" w:rsidP="000E1E86">
      <w:pPr>
        <w:jc w:val="both"/>
        <w:rPr>
          <w:rFonts w:cs="B Nazanin"/>
          <w:b/>
          <w:bCs/>
          <w:sz w:val="24"/>
          <w:szCs w:val="24"/>
          <w:rtl/>
        </w:rPr>
      </w:pPr>
      <w:r>
        <w:rPr>
          <w:rFonts w:cs="B Nazanin" w:hint="cs"/>
          <w:b/>
          <w:bCs/>
          <w:sz w:val="24"/>
          <w:szCs w:val="24"/>
          <w:rtl/>
        </w:rPr>
        <w:tab/>
      </w:r>
      <w:r>
        <w:rPr>
          <w:rFonts w:cs="B Nazanin" w:hint="cs"/>
          <w:b/>
          <w:bCs/>
          <w:sz w:val="24"/>
          <w:szCs w:val="24"/>
          <w:rtl/>
        </w:rPr>
        <w:tab/>
      </w:r>
    </w:p>
    <w:sectPr w:rsidR="0022255A" w:rsidSect="000E1E86">
      <w:headerReference w:type="even" r:id="rId12"/>
      <w:headerReference w:type="default" r:id="rId13"/>
      <w:footerReference w:type="even" r:id="rId14"/>
      <w:footerReference w:type="default" r:id="rId15"/>
      <w:headerReference w:type="first" r:id="rId16"/>
      <w:footerReference w:type="first" r:id="rId17"/>
      <w:pgSz w:w="11906" w:h="16838"/>
      <w:pgMar w:top="851" w:right="1077" w:bottom="851" w:left="1077" w:header="709" w:footer="709" w:gutter="0"/>
      <w:pgBorders w:offsetFrom="page">
        <w:top w:val="flowersModern1" w:sz="16" w:space="24" w:color="auto"/>
        <w:left w:val="flowersModern1" w:sz="16" w:space="24" w:color="auto"/>
        <w:bottom w:val="flowersModern1" w:sz="16" w:space="24" w:color="auto"/>
        <w:right w:val="flowersModern1" w:sz="1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42A" w:rsidRDefault="00C1142A" w:rsidP="004D5B1E">
      <w:pPr>
        <w:spacing w:after="0" w:line="240" w:lineRule="auto"/>
      </w:pPr>
      <w:r>
        <w:separator/>
      </w:r>
    </w:p>
  </w:endnote>
  <w:endnote w:type="continuationSeparator" w:id="0">
    <w:p w:rsidR="00C1142A" w:rsidRDefault="00C1142A" w:rsidP="004D5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7D" w:rsidRDefault="00E472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862079"/>
      <w:docPartObj>
        <w:docPartGallery w:val="Page Numbers (Bottom of Page)"/>
        <w:docPartUnique/>
      </w:docPartObj>
    </w:sdtPr>
    <w:sdtContent>
      <w:p w:rsidR="00E4727D" w:rsidRDefault="00F81B7C">
        <w:pPr>
          <w:pStyle w:val="Footer"/>
          <w:jc w:val="center"/>
        </w:pPr>
        <w:fldSimple w:instr=" PAGE   \* MERGEFORMAT ">
          <w:r w:rsidR="00B25DA0">
            <w:rPr>
              <w:noProof/>
              <w:rtl/>
            </w:rPr>
            <w:t>2</w:t>
          </w:r>
        </w:fldSimple>
      </w:p>
    </w:sdtContent>
  </w:sdt>
  <w:p w:rsidR="00E4727D" w:rsidRDefault="00E472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7D" w:rsidRDefault="00E47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42A" w:rsidRDefault="00C1142A" w:rsidP="004D5B1E">
      <w:pPr>
        <w:spacing w:after="0" w:line="240" w:lineRule="auto"/>
      </w:pPr>
      <w:r>
        <w:separator/>
      </w:r>
    </w:p>
  </w:footnote>
  <w:footnote w:type="continuationSeparator" w:id="0">
    <w:p w:rsidR="00C1142A" w:rsidRDefault="00C1142A" w:rsidP="004D5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7D" w:rsidRDefault="00E472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7D" w:rsidRDefault="00E472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7D" w:rsidRDefault="00E472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01C4"/>
    <w:multiLevelType w:val="hybridMultilevel"/>
    <w:tmpl w:val="10BEBC64"/>
    <w:lvl w:ilvl="0" w:tplc="B9D0EEC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A4AD3"/>
    <w:multiLevelType w:val="hybridMultilevel"/>
    <w:tmpl w:val="654C73AE"/>
    <w:lvl w:ilvl="0" w:tplc="79701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9475EE"/>
    <w:multiLevelType w:val="hybridMultilevel"/>
    <w:tmpl w:val="08DAD430"/>
    <w:lvl w:ilvl="0" w:tplc="18561084">
      <w:start w:val="3"/>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E1E86"/>
    <w:rsid w:val="00030694"/>
    <w:rsid w:val="00043AE1"/>
    <w:rsid w:val="00082C34"/>
    <w:rsid w:val="000B2BD0"/>
    <w:rsid w:val="000C19B9"/>
    <w:rsid w:val="000D6A97"/>
    <w:rsid w:val="000E1E86"/>
    <w:rsid w:val="000F3120"/>
    <w:rsid w:val="0011067F"/>
    <w:rsid w:val="00130F65"/>
    <w:rsid w:val="00136032"/>
    <w:rsid w:val="001376E5"/>
    <w:rsid w:val="00147976"/>
    <w:rsid w:val="00177271"/>
    <w:rsid w:val="001D1412"/>
    <w:rsid w:val="0022255A"/>
    <w:rsid w:val="002273A8"/>
    <w:rsid w:val="002373B7"/>
    <w:rsid w:val="00240F07"/>
    <w:rsid w:val="0027228F"/>
    <w:rsid w:val="002B1148"/>
    <w:rsid w:val="002C307F"/>
    <w:rsid w:val="002C592F"/>
    <w:rsid w:val="00361DF7"/>
    <w:rsid w:val="0036324B"/>
    <w:rsid w:val="00385296"/>
    <w:rsid w:val="003A0C4A"/>
    <w:rsid w:val="003B3102"/>
    <w:rsid w:val="00426C14"/>
    <w:rsid w:val="004959E4"/>
    <w:rsid w:val="004A772C"/>
    <w:rsid w:val="004D5B1E"/>
    <w:rsid w:val="0051149B"/>
    <w:rsid w:val="00535DCB"/>
    <w:rsid w:val="005373DC"/>
    <w:rsid w:val="005560F4"/>
    <w:rsid w:val="005752FF"/>
    <w:rsid w:val="005D63FE"/>
    <w:rsid w:val="00675E08"/>
    <w:rsid w:val="006817FA"/>
    <w:rsid w:val="006C02CB"/>
    <w:rsid w:val="006C7C4F"/>
    <w:rsid w:val="006F5ED1"/>
    <w:rsid w:val="00711428"/>
    <w:rsid w:val="007572E7"/>
    <w:rsid w:val="00777ECC"/>
    <w:rsid w:val="007C6AC3"/>
    <w:rsid w:val="00862CF4"/>
    <w:rsid w:val="008679FC"/>
    <w:rsid w:val="008C794C"/>
    <w:rsid w:val="008D33B5"/>
    <w:rsid w:val="009634E3"/>
    <w:rsid w:val="00964FC5"/>
    <w:rsid w:val="009C1BE3"/>
    <w:rsid w:val="00A05545"/>
    <w:rsid w:val="00AA50ED"/>
    <w:rsid w:val="00AE41CD"/>
    <w:rsid w:val="00AF4DB7"/>
    <w:rsid w:val="00B25DA0"/>
    <w:rsid w:val="00BA4AB9"/>
    <w:rsid w:val="00BB32FD"/>
    <w:rsid w:val="00BC3CF0"/>
    <w:rsid w:val="00BD44B9"/>
    <w:rsid w:val="00BE381C"/>
    <w:rsid w:val="00C1142A"/>
    <w:rsid w:val="00C3623B"/>
    <w:rsid w:val="00C42662"/>
    <w:rsid w:val="00C4498A"/>
    <w:rsid w:val="00C602AF"/>
    <w:rsid w:val="00C83659"/>
    <w:rsid w:val="00CB32D7"/>
    <w:rsid w:val="00CD0162"/>
    <w:rsid w:val="00CD4495"/>
    <w:rsid w:val="00D17F31"/>
    <w:rsid w:val="00D35DE6"/>
    <w:rsid w:val="00D4773A"/>
    <w:rsid w:val="00D83EC6"/>
    <w:rsid w:val="00D901BE"/>
    <w:rsid w:val="00DF5B10"/>
    <w:rsid w:val="00E01BC7"/>
    <w:rsid w:val="00E07262"/>
    <w:rsid w:val="00E21DBE"/>
    <w:rsid w:val="00E34E6D"/>
    <w:rsid w:val="00E4727D"/>
    <w:rsid w:val="00E6710B"/>
    <w:rsid w:val="00E70EA3"/>
    <w:rsid w:val="00E904EE"/>
    <w:rsid w:val="00E90A25"/>
    <w:rsid w:val="00F403E7"/>
    <w:rsid w:val="00F67BED"/>
    <w:rsid w:val="00F7303D"/>
    <w:rsid w:val="00F81B7C"/>
    <w:rsid w:val="00F837D0"/>
    <w:rsid w:val="00FB16B1"/>
    <w:rsid w:val="00FC4D71"/>
    <w:rsid w:val="00FD0CCB"/>
    <w:rsid w:val="00FE082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C6AC3"/>
    <w:pPr>
      <w:ind w:left="720"/>
      <w:contextualSpacing/>
    </w:pPr>
  </w:style>
  <w:style w:type="character" w:styleId="PlaceholderText">
    <w:name w:val="Placeholder Text"/>
    <w:basedOn w:val="DefaultParagraphFont"/>
    <w:uiPriority w:val="99"/>
    <w:semiHidden/>
    <w:rsid w:val="002273A8"/>
    <w:rPr>
      <w:color w:val="808080"/>
    </w:rPr>
  </w:style>
  <w:style w:type="paragraph" w:styleId="BalloonText">
    <w:name w:val="Balloon Text"/>
    <w:basedOn w:val="Normal"/>
    <w:link w:val="BalloonTextChar"/>
    <w:uiPriority w:val="99"/>
    <w:semiHidden/>
    <w:unhideWhenUsed/>
    <w:rsid w:val="00227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A8"/>
    <w:rPr>
      <w:rFonts w:ascii="Tahoma" w:hAnsi="Tahoma" w:cs="Tahoma"/>
      <w:sz w:val="16"/>
      <w:szCs w:val="16"/>
    </w:rPr>
  </w:style>
  <w:style w:type="paragraph" w:styleId="Header">
    <w:name w:val="header"/>
    <w:basedOn w:val="Normal"/>
    <w:link w:val="HeaderChar"/>
    <w:uiPriority w:val="99"/>
    <w:semiHidden/>
    <w:unhideWhenUsed/>
    <w:rsid w:val="004D5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5B1E"/>
  </w:style>
  <w:style w:type="paragraph" w:styleId="Footer">
    <w:name w:val="footer"/>
    <w:basedOn w:val="Normal"/>
    <w:link w:val="FooterChar"/>
    <w:uiPriority w:val="99"/>
    <w:unhideWhenUsed/>
    <w:rsid w:val="004D5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B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06593-C3B6-45E1-AA46-F412A282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15</Pages>
  <Words>4995</Words>
  <Characters>28473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f-majidi</dc:creator>
  <cp:lastModifiedBy>f-majidi</cp:lastModifiedBy>
  <cp:revision>69</cp:revision>
  <cp:lastPrinted>2017-05-29T08:33:00Z</cp:lastPrinted>
  <dcterms:created xsi:type="dcterms:W3CDTF">2017-05-24T05:22:00Z</dcterms:created>
  <dcterms:modified xsi:type="dcterms:W3CDTF">2017-05-29T08:55:00Z</dcterms:modified>
</cp:coreProperties>
</file>